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4059B">
      <w:pPr>
        <w:ind w:left="4248" w:right="563" w:firstLine="6"/>
        <w:rPr>
          <w:rFonts w:ascii="Century" w:hAnsi="Century"/>
          <w:sz w:val="20"/>
        </w:rPr>
      </w:pPr>
      <w:r>
        <w:rPr>
          <w:sz w:val="22"/>
          <w:lang w:val="de-DE"/>
        </w:rPr>
        <w:t xml:space="preserve">       </w:t>
      </w:r>
    </w:p>
    <w:p w:rsidR="00000000" w:rsidRDefault="0094059B">
      <w:pPr>
        <w:ind w:left="4248" w:right="563" w:firstLine="6"/>
        <w:rPr>
          <w:rFonts w:ascii="Century" w:hAnsi="Century"/>
          <w:sz w:val="20"/>
        </w:rPr>
      </w:pPr>
    </w:p>
    <w:p w:rsidR="00000000" w:rsidRDefault="00150BAA">
      <w:pPr>
        <w:ind w:firstLine="720"/>
        <w:rPr>
          <w:rFonts w:ascii="Century" w:hAnsi="Century" w:cs="Arial"/>
          <w:sz w:val="22"/>
          <w:szCs w:val="20"/>
        </w:rPr>
      </w:pPr>
      <w:r>
        <w:rPr>
          <w:rFonts w:ascii="Century" w:hAnsi="Century"/>
          <w:noProof/>
        </w:rPr>
        <w:drawing>
          <wp:anchor distT="0" distB="0" distL="114300" distR="114300" simplePos="0" relativeHeight="251652096" behindDoc="0" locked="0" layoutInCell="1" allowOverlap="1">
            <wp:simplePos x="0" y="0"/>
            <wp:positionH relativeFrom="column">
              <wp:posOffset>2628900</wp:posOffset>
            </wp:positionH>
            <wp:positionV relativeFrom="paragraph">
              <wp:posOffset>83185</wp:posOffset>
            </wp:positionV>
            <wp:extent cx="583565" cy="685800"/>
            <wp:effectExtent l="0" t="0" r="6985" b="0"/>
            <wp:wrapSquare wrapText="bothSides"/>
            <wp:docPr id="175" name="Picture 175"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noProof/>
        </w:rPr>
        <w:drawing>
          <wp:anchor distT="0" distB="0" distL="114300" distR="114300" simplePos="0" relativeHeight="251651072"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94059B">
      <w:pPr>
        <w:rPr>
          <w:rFonts w:ascii="Century" w:hAnsi="Century"/>
          <w:sz w:val="22"/>
        </w:rPr>
      </w:pPr>
      <w:r>
        <w:rPr>
          <w:rFonts w:ascii="Century" w:hAnsi="Century"/>
          <w:sz w:val="22"/>
        </w:rPr>
        <w:t xml:space="preserve">   REPUBLIKA HRVATSKA</w:t>
      </w:r>
    </w:p>
    <w:p w:rsidR="00000000" w:rsidRDefault="0094059B">
      <w:pPr>
        <w:rPr>
          <w:rFonts w:ascii="Century" w:hAnsi="Century"/>
          <w:sz w:val="22"/>
        </w:rPr>
      </w:pPr>
      <w:r>
        <w:rPr>
          <w:rFonts w:ascii="Century" w:hAnsi="Century"/>
          <w:sz w:val="22"/>
        </w:rPr>
        <w:t xml:space="preserve"> MEĐIMURSKA ŽUPANIJA          </w:t>
      </w:r>
    </w:p>
    <w:p w:rsidR="00000000" w:rsidRDefault="0094059B">
      <w:pPr>
        <w:rPr>
          <w:rFonts w:ascii="Century" w:hAnsi="Century"/>
          <w:sz w:val="22"/>
        </w:rPr>
      </w:pPr>
      <w:r>
        <w:rPr>
          <w:rFonts w:ascii="Century" w:hAnsi="Century"/>
          <w:sz w:val="22"/>
        </w:rPr>
        <w:t xml:space="preserve">    OPĆINA  DEKANOVEC </w:t>
      </w:r>
    </w:p>
    <w:p w:rsidR="00000000" w:rsidRDefault="0094059B">
      <w:pPr>
        <w:rPr>
          <w:rFonts w:ascii="Century" w:hAnsi="Century" w:cs="Arial"/>
        </w:rPr>
      </w:pPr>
      <w:r>
        <w:rPr>
          <w:rFonts w:ascii="Century" w:hAnsi="Century"/>
          <w:sz w:val="22"/>
        </w:rPr>
        <w:t xml:space="preserve">      OPĆINSKO VIJEĆE</w:t>
      </w:r>
    </w:p>
    <w:p w:rsidR="00000000" w:rsidRDefault="0094059B">
      <w:pPr>
        <w:jc w:val="right"/>
        <w:rPr>
          <w:rFonts w:ascii="Century" w:hAnsi="Century"/>
          <w:b/>
          <w:bCs/>
        </w:rPr>
      </w:pPr>
    </w:p>
    <w:p w:rsidR="00000000" w:rsidRDefault="0094059B">
      <w:pPr>
        <w:ind w:firstLine="720"/>
        <w:rPr>
          <w:rFonts w:ascii="Century" w:hAnsi="Century"/>
        </w:rPr>
      </w:pPr>
      <w:r>
        <w:rPr>
          <w:rFonts w:ascii="Century" w:hAnsi="Century"/>
        </w:rPr>
        <w:t>Na temelju Zakona o zaštiti i spašavanja (NN 174/04, 79/07, 38/09 i 127/10) i članka 31. Statuta Općine Dekanovec («Službeni glasnik Međimurske ž</w:t>
      </w:r>
      <w:r>
        <w:rPr>
          <w:rFonts w:ascii="Century" w:hAnsi="Century"/>
        </w:rPr>
        <w:t>upanije» br. 6/13.) Općinsko vijeće Općine Dekanovec, na 9. sjednici održanoj 27.11. 2014. godine, donosi</w:t>
      </w:r>
    </w:p>
    <w:p w:rsidR="00000000" w:rsidRDefault="0094059B">
      <w:pPr>
        <w:rPr>
          <w:rFonts w:ascii="Century" w:hAnsi="Century"/>
          <w:sz w:val="28"/>
        </w:rPr>
      </w:pPr>
      <w:r>
        <w:rPr>
          <w:rFonts w:ascii="Century" w:hAnsi="Century"/>
          <w:sz w:val="28"/>
        </w:rPr>
        <w:t xml:space="preserve">       </w:t>
      </w:r>
    </w:p>
    <w:p w:rsidR="00000000" w:rsidRDefault="0094059B">
      <w:pPr>
        <w:pStyle w:val="Heading1"/>
        <w:jc w:val="center"/>
        <w:rPr>
          <w:rFonts w:ascii="Century" w:hAnsi="Century"/>
          <w:sz w:val="28"/>
        </w:rPr>
      </w:pPr>
      <w:r>
        <w:rPr>
          <w:rFonts w:ascii="Century" w:hAnsi="Century"/>
          <w:sz w:val="28"/>
        </w:rPr>
        <w:t>ANALIZA STANJA SUSTAVA ZAŠTITE I</w:t>
      </w:r>
    </w:p>
    <w:p w:rsidR="00000000" w:rsidRDefault="0094059B">
      <w:pPr>
        <w:pStyle w:val="Heading4"/>
        <w:rPr>
          <w:rFonts w:ascii="Century" w:hAnsi="Century"/>
          <w:sz w:val="28"/>
          <w:lang w:val="de-DE" w:eastAsia="hr-HR"/>
        </w:rPr>
      </w:pPr>
      <w:r>
        <w:rPr>
          <w:rFonts w:ascii="Century" w:hAnsi="Century"/>
          <w:sz w:val="28"/>
          <w:lang w:val="de-DE" w:eastAsia="hr-HR"/>
        </w:rPr>
        <w:t>SPAŠAVANJA OPĆINE DEKANOVEC</w:t>
      </w:r>
    </w:p>
    <w:p w:rsidR="00000000" w:rsidRDefault="0094059B">
      <w:pPr>
        <w:pStyle w:val="Heading4"/>
        <w:rPr>
          <w:rFonts w:ascii="Century" w:hAnsi="Century"/>
          <w:sz w:val="28"/>
          <w:lang w:val="de-DE" w:eastAsia="hr-HR"/>
        </w:rPr>
      </w:pPr>
      <w:bookmarkStart w:id="0" w:name="_GoBack"/>
      <w:bookmarkEnd w:id="0"/>
      <w:r>
        <w:rPr>
          <w:rFonts w:ascii="Century" w:hAnsi="Century"/>
          <w:sz w:val="28"/>
          <w:lang w:val="de-DE" w:eastAsia="hr-HR"/>
        </w:rPr>
        <w:t>U 2014. GODINI</w:t>
      </w:r>
    </w:p>
    <w:p w:rsidR="00000000" w:rsidRDefault="0094059B">
      <w:pPr>
        <w:jc w:val="center"/>
        <w:rPr>
          <w:rFonts w:ascii="Century" w:hAnsi="Century"/>
          <w:b/>
          <w:bCs/>
          <w:sz w:val="28"/>
          <w:szCs w:val="28"/>
        </w:rPr>
      </w:pPr>
    </w:p>
    <w:p w:rsidR="00000000" w:rsidRDefault="0094059B">
      <w:pPr>
        <w:jc w:val="center"/>
        <w:rPr>
          <w:rFonts w:ascii="Century" w:hAnsi="Century"/>
          <w:b/>
          <w:bCs/>
        </w:rPr>
      </w:pPr>
      <w:r>
        <w:rPr>
          <w:rFonts w:ascii="Century" w:hAnsi="Century"/>
          <w:b/>
          <w:bCs/>
        </w:rPr>
        <w:t>Članak 1.</w:t>
      </w:r>
    </w:p>
    <w:p w:rsidR="00000000" w:rsidRDefault="0094059B">
      <w:pPr>
        <w:jc w:val="both"/>
        <w:rPr>
          <w:rFonts w:ascii="Century" w:hAnsi="Century"/>
        </w:rPr>
      </w:pPr>
      <w:r>
        <w:rPr>
          <w:rFonts w:ascii="Century" w:hAnsi="Century"/>
        </w:rPr>
        <w:t>Stožer zaštite i spašavanja imenovan je dana 22.07.2013</w:t>
      </w:r>
      <w:r>
        <w:rPr>
          <w:rFonts w:ascii="Century" w:hAnsi="Century"/>
        </w:rPr>
        <w:t>. godine na 2. sjednici Općinskog vijeća Općine Dekanovec. Državna uprava za zaštitu i spašavanje, Područni ured za zaštitu i spašavane Čakovec 28. listopada 2014. godine proveo je Program osposobljavanje Stožera zaštite i spašavanja, Zapovjedništva civiln</w:t>
      </w:r>
      <w:r>
        <w:rPr>
          <w:rFonts w:ascii="Century" w:hAnsi="Century"/>
        </w:rPr>
        <w:t xml:space="preserve">e zaštite i Vatrogasnog zapovjedništva jedinice lokalne samouprave, te je dio stožera Općine Dekanovec osposobljen te će moći u skladu s Procjenom ugroženosti uspješno rukovoditi sa svim akcijama pomoći i spašavanja. </w:t>
      </w:r>
    </w:p>
    <w:p w:rsidR="00000000" w:rsidRDefault="0094059B">
      <w:pPr>
        <w:jc w:val="both"/>
        <w:rPr>
          <w:rFonts w:ascii="Century" w:hAnsi="Century"/>
          <w:b/>
          <w:bCs/>
          <w:sz w:val="28"/>
          <w:szCs w:val="28"/>
        </w:rPr>
      </w:pPr>
    </w:p>
    <w:p w:rsidR="00000000" w:rsidRDefault="0094059B">
      <w:pPr>
        <w:jc w:val="center"/>
        <w:rPr>
          <w:rFonts w:ascii="Century" w:hAnsi="Century"/>
          <w:b/>
          <w:bCs/>
        </w:rPr>
      </w:pPr>
      <w:r>
        <w:rPr>
          <w:rFonts w:ascii="Century" w:hAnsi="Century"/>
          <w:b/>
          <w:bCs/>
        </w:rPr>
        <w:t>Članak 2.</w:t>
      </w:r>
    </w:p>
    <w:p w:rsidR="00000000" w:rsidRDefault="0094059B">
      <w:pPr>
        <w:jc w:val="both"/>
        <w:rPr>
          <w:rFonts w:ascii="Century" w:hAnsi="Century"/>
        </w:rPr>
      </w:pPr>
      <w:r>
        <w:rPr>
          <w:rFonts w:ascii="Century" w:hAnsi="Century"/>
        </w:rPr>
        <w:t>Zapovjedništvo civilne zašt</w:t>
      </w:r>
      <w:r>
        <w:rPr>
          <w:rFonts w:ascii="Century" w:hAnsi="Century"/>
        </w:rPr>
        <w:t>ite Općine Dekanovec imenovano je sukladno starom Pravilniku o mobilizaciji i djelovanju operativnih snaga zaštite i spašavanja. Zapovjedništvo civilne zaštite nije potrebno imenovati prema novom pravilniku.</w:t>
      </w:r>
    </w:p>
    <w:p w:rsidR="00000000" w:rsidRDefault="0094059B">
      <w:pPr>
        <w:ind w:left="360"/>
        <w:jc w:val="both"/>
        <w:rPr>
          <w:rFonts w:ascii="Century" w:hAnsi="Century"/>
        </w:rPr>
      </w:pPr>
    </w:p>
    <w:p w:rsidR="00000000" w:rsidRDefault="0094059B">
      <w:pPr>
        <w:jc w:val="center"/>
        <w:rPr>
          <w:rFonts w:ascii="Century" w:hAnsi="Century"/>
          <w:b/>
          <w:bCs/>
        </w:rPr>
      </w:pPr>
      <w:r>
        <w:rPr>
          <w:rFonts w:ascii="Century" w:hAnsi="Century"/>
          <w:b/>
          <w:bCs/>
        </w:rPr>
        <w:t>Članak 3.</w:t>
      </w:r>
    </w:p>
    <w:p w:rsidR="00000000" w:rsidRDefault="0094059B">
      <w:pPr>
        <w:jc w:val="both"/>
        <w:rPr>
          <w:rFonts w:ascii="Century" w:hAnsi="Century"/>
          <w:bCs/>
        </w:rPr>
      </w:pPr>
      <w:r>
        <w:rPr>
          <w:rFonts w:ascii="Century" w:hAnsi="Century"/>
          <w:bCs/>
        </w:rPr>
        <w:t>Na području Općine imenovano je Dobro</w:t>
      </w:r>
      <w:r>
        <w:rPr>
          <w:rFonts w:ascii="Century" w:hAnsi="Century"/>
          <w:bCs/>
        </w:rPr>
        <w:t>voljno vatrogasno društvo Dekanovec koje broji ukupno 71 člana od čega je aktivno 71 član. DVD se redovito osposobljava za provođenje najzahtjevnijih zadaća zaštita i spašavanja. DVD je solidno opremljeno i svake godine se nabavlja nova oprema.</w:t>
      </w:r>
    </w:p>
    <w:p w:rsidR="00000000" w:rsidRDefault="0094059B">
      <w:pPr>
        <w:jc w:val="both"/>
        <w:rPr>
          <w:rFonts w:ascii="Century" w:hAnsi="Century"/>
          <w:bCs/>
        </w:rPr>
      </w:pPr>
    </w:p>
    <w:p w:rsidR="00000000" w:rsidRDefault="0094059B">
      <w:pPr>
        <w:jc w:val="center"/>
        <w:rPr>
          <w:rFonts w:ascii="Century" w:hAnsi="Century"/>
          <w:b/>
          <w:bCs/>
        </w:rPr>
      </w:pPr>
      <w:r>
        <w:rPr>
          <w:rFonts w:ascii="Century" w:hAnsi="Century"/>
          <w:b/>
          <w:bCs/>
        </w:rPr>
        <w:t>Članak 4.</w:t>
      </w:r>
    </w:p>
    <w:p w:rsidR="00000000" w:rsidRDefault="0094059B">
      <w:pPr>
        <w:jc w:val="both"/>
        <w:rPr>
          <w:rFonts w:ascii="Century" w:hAnsi="Century"/>
        </w:rPr>
      </w:pPr>
      <w:r>
        <w:rPr>
          <w:rFonts w:ascii="Century" w:hAnsi="Century"/>
        </w:rPr>
        <w:t>Sukladno Odluci o osnivanju postrojbe civilne zaštite Općine Dekanovec osnovana je Postrojba civilne zaštite opće namjene veličine jednog (1) tima koji broji ukupno 18 obveznika. Popis obveznika definirani je na sastanku Stožera civilne zaštite te je prosl</w:t>
      </w:r>
      <w:r>
        <w:rPr>
          <w:rFonts w:ascii="Century" w:hAnsi="Century"/>
        </w:rPr>
        <w:t>ijeđeni Područnom uredu za zaštitu i spašavanje – Odsjek za poslove obrane Čakovec. Spisak vojnih obveznika Općine Dekanovec raspoređenih u Postrojbu civilne zaštite opće namjene potvrđeni je od Državne uprave za zaštitu i spašavanje, Područni ured za zašt</w:t>
      </w:r>
      <w:r>
        <w:rPr>
          <w:rFonts w:ascii="Century" w:hAnsi="Century"/>
        </w:rPr>
        <w:t>itu i spašavanje Čakovec od 23. siječnja 2012. godine, a spisak broji 18 obveznika + 4 rezerve.</w:t>
      </w:r>
    </w:p>
    <w:p w:rsidR="00000000" w:rsidRDefault="0094059B">
      <w:pPr>
        <w:jc w:val="both"/>
        <w:rPr>
          <w:rFonts w:ascii="Century" w:hAnsi="Century"/>
        </w:rPr>
      </w:pPr>
      <w:r>
        <w:rPr>
          <w:rFonts w:ascii="Century" w:hAnsi="Century"/>
        </w:rPr>
        <w:t xml:space="preserve"> Postrojba se sastoji od dovoljnog broja članova ali je slabo opremljena.</w:t>
      </w:r>
    </w:p>
    <w:p w:rsidR="00000000" w:rsidRDefault="0094059B">
      <w:pPr>
        <w:jc w:val="both"/>
        <w:rPr>
          <w:rFonts w:ascii="Century" w:hAnsi="Century"/>
          <w:b/>
          <w:bCs/>
        </w:rPr>
      </w:pPr>
    </w:p>
    <w:p w:rsidR="00000000" w:rsidRDefault="0094059B">
      <w:pPr>
        <w:jc w:val="center"/>
        <w:rPr>
          <w:rFonts w:ascii="Century" w:hAnsi="Century"/>
          <w:b/>
          <w:bCs/>
        </w:rPr>
      </w:pPr>
      <w:r>
        <w:rPr>
          <w:rFonts w:ascii="Century" w:hAnsi="Century"/>
          <w:b/>
          <w:bCs/>
        </w:rPr>
        <w:t>Članak 5.</w:t>
      </w:r>
    </w:p>
    <w:p w:rsidR="00000000" w:rsidRDefault="0094059B">
      <w:pPr>
        <w:jc w:val="both"/>
        <w:rPr>
          <w:rFonts w:ascii="Century" w:hAnsi="Century"/>
        </w:rPr>
      </w:pPr>
      <w:r>
        <w:rPr>
          <w:rFonts w:ascii="Century" w:hAnsi="Century"/>
        </w:rPr>
        <w:t>Na području Općine nemamo komunalnu službu ni komunalnog redara. Posao komu</w:t>
      </w:r>
      <w:r>
        <w:rPr>
          <w:rFonts w:ascii="Century" w:hAnsi="Century"/>
        </w:rPr>
        <w:t>nalnog redara obavlja tajnik Općine što je dovoljno za provođenje svih zadaća zaštite okoliša.</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6.</w:t>
      </w:r>
    </w:p>
    <w:p w:rsidR="00000000" w:rsidRDefault="0094059B">
      <w:pPr>
        <w:jc w:val="both"/>
        <w:rPr>
          <w:rFonts w:ascii="Century" w:hAnsi="Century"/>
        </w:rPr>
      </w:pPr>
      <w:r>
        <w:rPr>
          <w:rFonts w:ascii="Century" w:hAnsi="Century"/>
        </w:rPr>
        <w:t>Nema osnovane mjesne organizacije Crvenog križa tako da sve poslove obavlja Gradsko društvo Crvenog križa Čakovec koje je ujedno i Županijsko društvo.</w:t>
      </w:r>
    </w:p>
    <w:p w:rsidR="00000000" w:rsidRDefault="0094059B">
      <w:pPr>
        <w:jc w:val="both"/>
        <w:rPr>
          <w:rFonts w:ascii="Century" w:hAnsi="Century"/>
        </w:rPr>
      </w:pPr>
    </w:p>
    <w:p w:rsidR="00000000" w:rsidRDefault="0094059B">
      <w:pPr>
        <w:jc w:val="both"/>
        <w:rPr>
          <w:rFonts w:ascii="Century" w:hAnsi="Century"/>
        </w:rPr>
      </w:pPr>
    </w:p>
    <w:p w:rsidR="00000000" w:rsidRDefault="0094059B">
      <w:pPr>
        <w:jc w:val="both"/>
        <w:rPr>
          <w:rFonts w:ascii="Century" w:hAnsi="Century"/>
        </w:rPr>
      </w:pPr>
    </w:p>
    <w:p w:rsidR="00000000" w:rsidRDefault="0094059B">
      <w:pPr>
        <w:jc w:val="center"/>
        <w:rPr>
          <w:rFonts w:ascii="Century" w:hAnsi="Century"/>
          <w:b/>
          <w:bCs/>
        </w:rPr>
      </w:pPr>
    </w:p>
    <w:p w:rsidR="00000000" w:rsidRDefault="0094059B">
      <w:pPr>
        <w:jc w:val="center"/>
        <w:rPr>
          <w:rFonts w:ascii="Century" w:hAnsi="Century"/>
          <w:b/>
          <w:bCs/>
        </w:rPr>
      </w:pPr>
      <w:r>
        <w:rPr>
          <w:rFonts w:ascii="Century" w:hAnsi="Century"/>
          <w:b/>
          <w:bCs/>
        </w:rPr>
        <w:t>Članak 7.</w:t>
      </w:r>
    </w:p>
    <w:p w:rsidR="00000000" w:rsidRDefault="0094059B">
      <w:pPr>
        <w:jc w:val="both"/>
        <w:rPr>
          <w:rFonts w:ascii="Century" w:hAnsi="Century"/>
        </w:rPr>
      </w:pPr>
      <w:r>
        <w:rPr>
          <w:rFonts w:ascii="Century" w:hAnsi="Century"/>
        </w:rPr>
        <w:t>Na području Općine Dekanovec nema zdravstvenih ustanova, tako da poslove zdravstvene zaštite obavljaju ambulante u susjednim općinama i Dom zdravlja u Čakovcu.</w:t>
      </w:r>
    </w:p>
    <w:p w:rsidR="00000000" w:rsidRDefault="0094059B">
      <w:pPr>
        <w:jc w:val="center"/>
        <w:rPr>
          <w:rFonts w:ascii="Century" w:hAnsi="Century"/>
          <w:b/>
          <w:bCs/>
        </w:rPr>
      </w:pPr>
    </w:p>
    <w:p w:rsidR="00000000" w:rsidRDefault="0094059B">
      <w:pPr>
        <w:jc w:val="center"/>
        <w:rPr>
          <w:rFonts w:ascii="Century" w:hAnsi="Century"/>
          <w:b/>
          <w:bCs/>
        </w:rPr>
      </w:pPr>
      <w:r>
        <w:rPr>
          <w:rFonts w:ascii="Century" w:hAnsi="Century"/>
          <w:b/>
          <w:bCs/>
        </w:rPr>
        <w:t>Članak 8.</w:t>
      </w:r>
    </w:p>
    <w:p w:rsidR="00000000" w:rsidRDefault="0094059B">
      <w:pPr>
        <w:jc w:val="both"/>
        <w:rPr>
          <w:rFonts w:ascii="Century" w:hAnsi="Century"/>
        </w:rPr>
      </w:pPr>
      <w:r>
        <w:rPr>
          <w:rFonts w:ascii="Century" w:hAnsi="Century"/>
        </w:rPr>
        <w:t>Veterinarsku zaštitu za naše područje obavlja Veterinarska stanica Pre</w:t>
      </w:r>
      <w:r>
        <w:rPr>
          <w:rFonts w:ascii="Century" w:hAnsi="Century"/>
        </w:rPr>
        <w:t>log.</w:t>
      </w:r>
    </w:p>
    <w:p w:rsidR="00000000" w:rsidRDefault="0094059B">
      <w:pPr>
        <w:jc w:val="center"/>
        <w:rPr>
          <w:rFonts w:ascii="Century" w:hAnsi="Century"/>
          <w:b/>
          <w:bCs/>
        </w:rPr>
      </w:pPr>
    </w:p>
    <w:p w:rsidR="00000000" w:rsidRDefault="0094059B">
      <w:pPr>
        <w:jc w:val="center"/>
        <w:rPr>
          <w:rFonts w:ascii="Century" w:hAnsi="Century"/>
          <w:b/>
          <w:bCs/>
        </w:rPr>
      </w:pPr>
      <w:r>
        <w:rPr>
          <w:rFonts w:ascii="Century" w:hAnsi="Century"/>
          <w:b/>
          <w:bCs/>
        </w:rPr>
        <w:t>Članak 9.</w:t>
      </w:r>
    </w:p>
    <w:p w:rsidR="00000000" w:rsidRDefault="0094059B">
      <w:pPr>
        <w:jc w:val="both"/>
        <w:rPr>
          <w:rFonts w:ascii="Century" w:hAnsi="Century"/>
        </w:rPr>
      </w:pPr>
      <w:r>
        <w:rPr>
          <w:rFonts w:ascii="Century" w:hAnsi="Century"/>
        </w:rPr>
        <w:t>Zaštitu poljoprivrednih proizvoda i usjeva vrše individualni proizvođači uz stručnu pomoć Savjetodavne poljoprivredne službe Međimurske županije i Poljoprivredne zadruge Čakovec.</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10.</w:t>
      </w:r>
    </w:p>
    <w:p w:rsidR="00000000" w:rsidRDefault="0094059B">
      <w:pPr>
        <w:jc w:val="both"/>
        <w:rPr>
          <w:rFonts w:ascii="Century" w:hAnsi="Century"/>
        </w:rPr>
      </w:pPr>
      <w:r>
        <w:rPr>
          <w:rFonts w:ascii="Century" w:hAnsi="Century"/>
        </w:rPr>
        <w:t>Na području Općine djeluje Lovačko društvo «Fazan</w:t>
      </w:r>
      <w:r>
        <w:rPr>
          <w:rFonts w:ascii="Century" w:hAnsi="Century"/>
        </w:rPr>
        <w:t>» koje se može aktivno uključiti u sve akcije pomoći i spašavanja posebno u traganju za nestalim osobama.</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11.</w:t>
      </w:r>
    </w:p>
    <w:p w:rsidR="00000000" w:rsidRDefault="0094059B">
      <w:pPr>
        <w:jc w:val="both"/>
        <w:rPr>
          <w:rFonts w:ascii="Century" w:hAnsi="Century"/>
        </w:rPr>
      </w:pPr>
      <w:r>
        <w:rPr>
          <w:rFonts w:ascii="Century" w:hAnsi="Century"/>
        </w:rPr>
        <w:t xml:space="preserve">Na području Općine Dekanovec djeluje ribičko društvo «ŠRD» Mura čiji se članovi mogu aktivno uključiti u sve akcije pomoći i spašavanja a </w:t>
      </w:r>
      <w:r>
        <w:rPr>
          <w:rFonts w:ascii="Century" w:hAnsi="Century"/>
        </w:rPr>
        <w:t>posebno u obrani od poplava.</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12.</w:t>
      </w:r>
    </w:p>
    <w:p w:rsidR="00000000" w:rsidRDefault="0094059B">
      <w:pPr>
        <w:jc w:val="both"/>
        <w:rPr>
          <w:rFonts w:ascii="Century" w:hAnsi="Century"/>
        </w:rPr>
      </w:pPr>
      <w:r>
        <w:rPr>
          <w:rFonts w:ascii="Century" w:hAnsi="Century"/>
        </w:rPr>
        <w:t>Nogometni klub «NK Mladost»  također se može uključiti u akciju pomoći i spašavanja.</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13.</w:t>
      </w:r>
    </w:p>
    <w:p w:rsidR="00000000" w:rsidRDefault="0094059B">
      <w:pPr>
        <w:jc w:val="both"/>
        <w:rPr>
          <w:rFonts w:ascii="Century" w:hAnsi="Century"/>
        </w:rPr>
      </w:pPr>
      <w:r>
        <w:rPr>
          <w:rFonts w:ascii="Century" w:hAnsi="Century"/>
        </w:rPr>
        <w:t>Postoji Područna škola Dekanovec o kojoj treba posebno voditi brigu o zaštiti djece od nesreća.</w:t>
      </w:r>
    </w:p>
    <w:p w:rsidR="00000000" w:rsidRDefault="0094059B">
      <w:pPr>
        <w:jc w:val="both"/>
        <w:rPr>
          <w:rFonts w:ascii="Century" w:hAnsi="Century"/>
        </w:rPr>
      </w:pPr>
      <w:r>
        <w:rPr>
          <w:rFonts w:ascii="Century" w:hAnsi="Century"/>
        </w:rPr>
        <w:t>Izvršeno je osposoblja</w:t>
      </w:r>
      <w:r>
        <w:rPr>
          <w:rFonts w:ascii="Century" w:hAnsi="Century"/>
        </w:rPr>
        <w:t>vanje 1., 2. i 3. razreda Osnovne škole iz zaštite i spašavanja koju je proveo Područni ured za zaštitu i spašavanje Čakovec.</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14.</w:t>
      </w:r>
    </w:p>
    <w:p w:rsidR="00000000" w:rsidRDefault="0094059B">
      <w:pPr>
        <w:jc w:val="both"/>
        <w:rPr>
          <w:rFonts w:ascii="Century" w:hAnsi="Century"/>
        </w:rPr>
      </w:pPr>
      <w:r>
        <w:rPr>
          <w:rFonts w:ascii="Century" w:hAnsi="Century"/>
        </w:rPr>
        <w:t>U zaštitu i spašavanje u slučaju većih nesreća uključuju se i interventne ekipe Hrvatskih voda, VGI Varaždin i Isposta</w:t>
      </w:r>
      <w:r>
        <w:rPr>
          <w:rFonts w:ascii="Century" w:hAnsi="Century"/>
        </w:rPr>
        <w:t xml:space="preserve">va Čakovec, interventne ekipe Elektre Čakovec, Međimurje – plina d.d. Čakovec, ekipe Međimurskih voda d.o.o. Čakovec i druge ekipe po potrebi ovisno o veličini nesreće. U slučaju velikih nesreća ili katastrofa sve raspoložive ekipe navedenih službi bit će </w:t>
      </w:r>
      <w:r>
        <w:rPr>
          <w:rFonts w:ascii="Century" w:hAnsi="Century"/>
        </w:rPr>
        <w:t>angažirane na otklanjanju i saniranju posljedica.</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15.</w:t>
      </w:r>
    </w:p>
    <w:p w:rsidR="00000000" w:rsidRDefault="0094059B">
      <w:pPr>
        <w:jc w:val="both"/>
        <w:rPr>
          <w:rFonts w:ascii="Century" w:hAnsi="Century"/>
        </w:rPr>
      </w:pPr>
      <w:r>
        <w:rPr>
          <w:rFonts w:ascii="Century" w:hAnsi="Century"/>
        </w:rPr>
        <w:t>Općina Dekanovec spada u red manje ugroženih Općina. Postojeće organizirane snage uz pomoć svih građana moći će obaviti sve potrebne zadaće u slučaju većih elementarnih nepogoda i drugih katastr</w:t>
      </w:r>
      <w:r>
        <w:rPr>
          <w:rFonts w:ascii="Century" w:hAnsi="Century"/>
        </w:rPr>
        <w:t>ofa.</w:t>
      </w:r>
    </w:p>
    <w:p w:rsidR="00000000" w:rsidRDefault="0094059B">
      <w:pPr>
        <w:jc w:val="both"/>
        <w:rPr>
          <w:rFonts w:ascii="Century" w:hAnsi="Century"/>
        </w:rPr>
      </w:pPr>
    </w:p>
    <w:p w:rsidR="00000000" w:rsidRDefault="0094059B">
      <w:pPr>
        <w:jc w:val="center"/>
        <w:rPr>
          <w:rFonts w:ascii="Century" w:hAnsi="Century"/>
          <w:b/>
          <w:bCs/>
        </w:rPr>
      </w:pPr>
      <w:r>
        <w:rPr>
          <w:rFonts w:ascii="Century" w:hAnsi="Century"/>
          <w:b/>
          <w:bCs/>
        </w:rPr>
        <w:t>Članak 16.</w:t>
      </w:r>
    </w:p>
    <w:p w:rsidR="00000000" w:rsidRDefault="0094059B">
      <w:pPr>
        <w:jc w:val="both"/>
        <w:rPr>
          <w:rFonts w:ascii="Century" w:hAnsi="Century"/>
        </w:rPr>
      </w:pPr>
      <w:r>
        <w:rPr>
          <w:rFonts w:ascii="Century" w:hAnsi="Century"/>
        </w:rPr>
        <w:t>Analiza stanja sustava zaštite i spašavanja Općine Dekanovec u 2014. godini stupa na snagu osmog dana od dana objave u «Službenom glasniku Međimurske županije».</w:t>
      </w:r>
    </w:p>
    <w:p w:rsidR="00000000" w:rsidRDefault="0094059B">
      <w:pPr>
        <w:jc w:val="both"/>
        <w:rPr>
          <w:rFonts w:ascii="Century" w:hAnsi="Century"/>
        </w:rPr>
      </w:pPr>
    </w:p>
    <w:p w:rsidR="00000000" w:rsidRDefault="0094059B">
      <w:pPr>
        <w:pStyle w:val="Heading5"/>
        <w:rPr>
          <w:rFonts w:ascii="Century" w:hAnsi="Century"/>
        </w:rPr>
      </w:pPr>
      <w:r>
        <w:rPr>
          <w:rFonts w:ascii="Century" w:hAnsi="Century"/>
        </w:rPr>
        <w:t>OPĆINSKO VIJEĆE OPĆINE DEKANOVEC</w:t>
      </w:r>
    </w:p>
    <w:p w:rsidR="00000000" w:rsidRDefault="0094059B">
      <w:pPr>
        <w:jc w:val="both"/>
        <w:rPr>
          <w:rFonts w:ascii="Century" w:hAnsi="Century"/>
        </w:rPr>
      </w:pPr>
    </w:p>
    <w:p w:rsidR="00000000" w:rsidRDefault="0094059B">
      <w:pPr>
        <w:jc w:val="both"/>
        <w:rPr>
          <w:rFonts w:ascii="Century" w:hAnsi="Century"/>
        </w:rPr>
      </w:pPr>
      <w:r>
        <w:rPr>
          <w:rFonts w:ascii="Century" w:hAnsi="Century"/>
        </w:rPr>
        <w:t>Klasa; 021-05/14-01/90</w:t>
      </w:r>
    </w:p>
    <w:p w:rsidR="00000000" w:rsidRDefault="0094059B">
      <w:pPr>
        <w:jc w:val="both"/>
        <w:rPr>
          <w:rFonts w:ascii="Century" w:hAnsi="Century"/>
        </w:rPr>
      </w:pPr>
      <w:r>
        <w:rPr>
          <w:rFonts w:ascii="Century" w:hAnsi="Century"/>
        </w:rPr>
        <w:t>Urbroj; 2109/20-14-0</w:t>
      </w:r>
      <w:r>
        <w:rPr>
          <w:rFonts w:ascii="Century" w:hAnsi="Century"/>
        </w:rPr>
        <w:t>1</w:t>
      </w:r>
    </w:p>
    <w:p w:rsidR="00000000" w:rsidRDefault="0094059B">
      <w:pPr>
        <w:jc w:val="both"/>
        <w:rPr>
          <w:rFonts w:ascii="Century" w:hAnsi="Century"/>
        </w:rPr>
      </w:pPr>
      <w:r>
        <w:rPr>
          <w:rFonts w:ascii="Century" w:hAnsi="Century"/>
        </w:rPr>
        <w:t>Dekanovec, 27.11.2014.</w:t>
      </w:r>
    </w:p>
    <w:p w:rsidR="00000000" w:rsidRDefault="0094059B">
      <w:pPr>
        <w:jc w:val="both"/>
        <w:rPr>
          <w:b/>
          <w:bCs/>
        </w:rPr>
      </w:pPr>
      <w:r>
        <w:rPr>
          <w:b/>
          <w:bCs/>
          <w:sz w:val="28"/>
        </w:rPr>
        <w:t xml:space="preserve">   </w:t>
      </w:r>
      <w:r>
        <w:rPr>
          <w:b/>
          <w:bCs/>
        </w:rPr>
        <w:t xml:space="preserve">                                                                            PREDSJEDNICA OPĆINSKOG VIJEĆA</w:t>
      </w:r>
    </w:p>
    <w:p w:rsidR="00000000" w:rsidRDefault="0094059B">
      <w:pPr>
        <w:rPr>
          <w:rFonts w:ascii="Century" w:hAnsi="Century"/>
          <w:b/>
          <w:bCs/>
        </w:rPr>
      </w:pPr>
    </w:p>
    <w:p w:rsidR="00000000" w:rsidRDefault="0094059B">
      <w:pPr>
        <w:pStyle w:val="Heading5"/>
        <w:rPr>
          <w:rFonts w:ascii="Century" w:hAnsi="Century"/>
          <w:lang w:eastAsia="hr-HR"/>
        </w:rPr>
      </w:pPr>
      <w:r>
        <w:rPr>
          <w:rFonts w:ascii="Century" w:hAnsi="Century"/>
          <w:lang w:eastAsia="hr-HR"/>
        </w:rPr>
        <w:t xml:space="preserve">                                               Verica Grbavec</w:t>
      </w:r>
    </w:p>
    <w:p w:rsidR="00000000" w:rsidRDefault="0094059B">
      <w:pPr>
        <w:jc w:val="center"/>
        <w:rPr>
          <w:rFonts w:ascii="Century" w:hAnsi="Century"/>
          <w:b/>
          <w:bCs/>
        </w:rPr>
      </w:pPr>
    </w:p>
    <w:p w:rsidR="00000000" w:rsidRDefault="0094059B">
      <w:pPr>
        <w:jc w:val="center"/>
        <w:rPr>
          <w:rFonts w:ascii="Century" w:hAnsi="Century"/>
          <w:sz w:val="20"/>
        </w:rPr>
      </w:pPr>
    </w:p>
    <w:p w:rsidR="00000000" w:rsidRDefault="0094059B">
      <w:pPr>
        <w:jc w:val="center"/>
        <w:rPr>
          <w:rFonts w:ascii="Century" w:hAnsi="Century"/>
          <w:sz w:val="20"/>
        </w:rPr>
      </w:pPr>
    </w:p>
    <w:p w:rsidR="00000000" w:rsidRDefault="00150BAA">
      <w:pPr>
        <w:ind w:right="720" w:firstLine="720"/>
        <w:rPr>
          <w:rFonts w:ascii="Century" w:hAnsi="Century" w:cs="Arial"/>
          <w:szCs w:val="20"/>
          <w:u w:val="single"/>
        </w:rPr>
      </w:pPr>
      <w:r>
        <w:rPr>
          <w:rFonts w:ascii="Century" w:hAnsi="Century"/>
          <w:noProof/>
          <w:sz w:val="20"/>
          <w:u w:val="single"/>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114300</wp:posOffset>
            </wp:positionV>
            <wp:extent cx="501650" cy="685800"/>
            <wp:effectExtent l="0" t="0" r="0"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sz w:val="20"/>
          <w:u w:val="single"/>
        </w:rPr>
        <w:drawing>
          <wp:anchor distT="0" distB="0" distL="114300" distR="114300" simplePos="0" relativeHeight="251660288" behindDoc="0" locked="0" layoutInCell="1" allowOverlap="1">
            <wp:simplePos x="0" y="0"/>
            <wp:positionH relativeFrom="column">
              <wp:posOffset>2256155</wp:posOffset>
            </wp:positionH>
            <wp:positionV relativeFrom="paragraph">
              <wp:posOffset>114300</wp:posOffset>
            </wp:positionV>
            <wp:extent cx="583565" cy="685800"/>
            <wp:effectExtent l="0" t="0" r="6985" b="0"/>
            <wp:wrapSquare wrapText="bothSides"/>
            <wp:docPr id="199" name="Picture 199"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4059B">
      <w:pPr>
        <w:ind w:right="720"/>
        <w:rPr>
          <w:rFonts w:ascii="Century" w:hAnsi="Century"/>
          <w:sz w:val="22"/>
        </w:rPr>
      </w:pPr>
      <w:r>
        <w:rPr>
          <w:rFonts w:ascii="Century" w:hAnsi="Century"/>
        </w:rPr>
        <w:t xml:space="preserve">   </w:t>
      </w:r>
      <w:r>
        <w:rPr>
          <w:rFonts w:ascii="Century" w:hAnsi="Century"/>
          <w:sz w:val="22"/>
        </w:rPr>
        <w:t>REPUBLIKA HRVATSKA</w:t>
      </w:r>
    </w:p>
    <w:p w:rsidR="00000000" w:rsidRDefault="0094059B">
      <w:pPr>
        <w:ind w:right="720"/>
        <w:rPr>
          <w:rFonts w:ascii="Century" w:hAnsi="Century"/>
          <w:sz w:val="22"/>
        </w:rPr>
      </w:pPr>
      <w:r>
        <w:rPr>
          <w:rFonts w:ascii="Century" w:hAnsi="Century"/>
          <w:sz w:val="22"/>
        </w:rPr>
        <w:t xml:space="preserve"> MEĐIMURSKA ŽUPANIJA          </w:t>
      </w:r>
    </w:p>
    <w:p w:rsidR="00000000" w:rsidRDefault="0094059B">
      <w:pPr>
        <w:ind w:right="720"/>
        <w:rPr>
          <w:rFonts w:ascii="Century" w:hAnsi="Century"/>
          <w:sz w:val="22"/>
        </w:rPr>
      </w:pPr>
      <w:r>
        <w:rPr>
          <w:rFonts w:ascii="Century" w:hAnsi="Century"/>
          <w:sz w:val="22"/>
        </w:rPr>
        <w:t xml:space="preserve">    OPĆINA  DEKANOVEC </w:t>
      </w:r>
    </w:p>
    <w:p w:rsidR="00000000" w:rsidRDefault="0094059B">
      <w:pPr>
        <w:ind w:right="720"/>
        <w:rPr>
          <w:rFonts w:ascii="Century" w:hAnsi="Century"/>
          <w:sz w:val="22"/>
        </w:rPr>
      </w:pPr>
      <w:r>
        <w:rPr>
          <w:rFonts w:ascii="Century" w:hAnsi="Century"/>
          <w:sz w:val="22"/>
        </w:rPr>
        <w:t xml:space="preserve">       OPĆINSKO VIJEĆE</w:t>
      </w:r>
    </w:p>
    <w:p w:rsidR="00000000" w:rsidRDefault="0094059B">
      <w:pPr>
        <w:ind w:right="720"/>
        <w:rPr>
          <w:rFonts w:ascii="Century" w:hAnsi="Century" w:cs="Arial"/>
        </w:rPr>
      </w:pPr>
      <w:r>
        <w:rPr>
          <w:rFonts w:ascii="Century" w:hAnsi="Century"/>
        </w:rPr>
        <w:t xml:space="preserve">     </w:t>
      </w:r>
      <w:r>
        <w:rPr>
          <w:rFonts w:ascii="Century" w:hAnsi="Century"/>
          <w:sz w:val="22"/>
        </w:rPr>
        <w:t xml:space="preserve">  </w:t>
      </w:r>
    </w:p>
    <w:p w:rsidR="00000000" w:rsidRDefault="0094059B">
      <w:pPr>
        <w:ind w:right="720"/>
        <w:jc w:val="both"/>
        <w:rPr>
          <w:rFonts w:ascii="Century" w:hAnsi="Century"/>
        </w:rPr>
      </w:pPr>
      <w:r>
        <w:rPr>
          <w:rFonts w:ascii="Century" w:hAnsi="Century"/>
        </w:rPr>
        <w:t>Na temelju članka 31. Statuta Općine Dekanovec (Službeni glasnik Međimurske županije 06/13) Općinsko vijeće na 9. sjednici, održanoj dana 27.11.2014. godine, donijelo je</w:t>
      </w:r>
    </w:p>
    <w:p w:rsidR="00000000" w:rsidRDefault="0094059B">
      <w:pPr>
        <w:tabs>
          <w:tab w:val="left" w:pos="1050"/>
        </w:tabs>
        <w:ind w:right="923"/>
        <w:jc w:val="both"/>
        <w:rPr>
          <w:b/>
          <w:bCs/>
        </w:rPr>
      </w:pPr>
    </w:p>
    <w:p w:rsidR="00000000" w:rsidRDefault="0094059B">
      <w:pPr>
        <w:ind w:right="923"/>
        <w:jc w:val="both"/>
      </w:pPr>
    </w:p>
    <w:p w:rsidR="00000000" w:rsidRDefault="0094059B">
      <w:pPr>
        <w:ind w:right="923"/>
        <w:jc w:val="both"/>
        <w:rPr>
          <w:rFonts w:ascii="Century" w:hAnsi="Century"/>
        </w:rPr>
      </w:pPr>
    </w:p>
    <w:p w:rsidR="00000000" w:rsidRDefault="0094059B">
      <w:pPr>
        <w:pStyle w:val="Heading1"/>
        <w:ind w:left="2832" w:right="923" w:hanging="2832"/>
        <w:jc w:val="center"/>
        <w:rPr>
          <w:rFonts w:ascii="Century" w:hAnsi="Century"/>
        </w:rPr>
      </w:pPr>
      <w:r>
        <w:rPr>
          <w:rFonts w:ascii="Century" w:hAnsi="Century"/>
        </w:rPr>
        <w:t>O D L U K A</w:t>
      </w:r>
    </w:p>
    <w:p w:rsidR="00000000" w:rsidRDefault="0094059B">
      <w:pPr>
        <w:pStyle w:val="NormalWeb"/>
        <w:spacing w:before="0" w:beforeAutospacing="0" w:after="0" w:afterAutospacing="0"/>
        <w:ind w:right="923"/>
        <w:jc w:val="center"/>
        <w:rPr>
          <w:rFonts w:ascii="Century" w:eastAsia="Times New Roman" w:hAnsi="Century" w:cs="Times New Roman"/>
        </w:rPr>
      </w:pPr>
    </w:p>
    <w:p w:rsidR="00000000" w:rsidRDefault="0094059B">
      <w:pPr>
        <w:ind w:right="923"/>
        <w:jc w:val="center"/>
        <w:rPr>
          <w:rFonts w:ascii="Century" w:hAnsi="Century"/>
          <w:b/>
          <w:bCs/>
        </w:rPr>
      </w:pPr>
      <w:r>
        <w:rPr>
          <w:rFonts w:ascii="Century" w:hAnsi="Century"/>
          <w:b/>
          <w:bCs/>
        </w:rPr>
        <w:t>o kupnji zemljiš</w:t>
      </w:r>
      <w:r>
        <w:rPr>
          <w:rFonts w:ascii="Century" w:hAnsi="Century"/>
          <w:b/>
          <w:bCs/>
        </w:rPr>
        <w:t>ta za formiranje ulice</w:t>
      </w:r>
    </w:p>
    <w:p w:rsidR="00000000" w:rsidRDefault="0094059B">
      <w:pPr>
        <w:ind w:right="923"/>
        <w:jc w:val="center"/>
        <w:rPr>
          <w:rFonts w:ascii="Century" w:hAnsi="Century"/>
          <w:b/>
          <w:bCs/>
        </w:rPr>
      </w:pPr>
      <w:r>
        <w:rPr>
          <w:rFonts w:ascii="Century" w:hAnsi="Century"/>
          <w:b/>
          <w:bCs/>
        </w:rPr>
        <w:t>- zapadni dio Dekanovca</w:t>
      </w:r>
    </w:p>
    <w:p w:rsidR="00000000" w:rsidRDefault="0094059B">
      <w:pPr>
        <w:ind w:right="923"/>
        <w:jc w:val="center"/>
        <w:rPr>
          <w:rFonts w:ascii="Century" w:hAnsi="Century"/>
          <w:b/>
          <w:bCs/>
        </w:rPr>
      </w:pPr>
    </w:p>
    <w:p w:rsidR="00000000" w:rsidRDefault="0094059B">
      <w:pPr>
        <w:ind w:right="923"/>
        <w:jc w:val="both"/>
        <w:rPr>
          <w:rFonts w:ascii="Century" w:hAnsi="Century"/>
        </w:rPr>
      </w:pPr>
    </w:p>
    <w:p w:rsidR="00000000" w:rsidRDefault="0094059B">
      <w:pPr>
        <w:ind w:right="923"/>
        <w:jc w:val="center"/>
        <w:rPr>
          <w:rFonts w:ascii="Century" w:hAnsi="Century"/>
          <w:b/>
          <w:bCs/>
        </w:rPr>
      </w:pPr>
      <w:r>
        <w:rPr>
          <w:rFonts w:ascii="Century" w:hAnsi="Century"/>
          <w:b/>
          <w:bCs/>
        </w:rPr>
        <w:t>Članak 1.</w:t>
      </w:r>
    </w:p>
    <w:p w:rsidR="00000000" w:rsidRDefault="0094059B">
      <w:pPr>
        <w:ind w:right="923"/>
        <w:jc w:val="both"/>
        <w:rPr>
          <w:rFonts w:ascii="Century" w:hAnsi="Century"/>
          <w:b/>
          <w:bCs/>
        </w:rPr>
      </w:pPr>
    </w:p>
    <w:p w:rsidR="00000000" w:rsidRDefault="0094059B">
      <w:pPr>
        <w:pStyle w:val="BodyText2"/>
        <w:ind w:right="923"/>
        <w:rPr>
          <w:rFonts w:ascii="Century" w:hAnsi="Century"/>
        </w:rPr>
      </w:pPr>
      <w:r>
        <w:rPr>
          <w:rFonts w:ascii="Century" w:hAnsi="Century"/>
        </w:rPr>
        <w:t>Općinsko vijeće Općine Dekanovec donosi Odluku o kupnji zemljišta za formiranje ulice na temelju Detaljnog plana uređenja «DIJELA STAMBENOG PODRUČJA – ZAPADNI DIO DEKANOVCA».</w:t>
      </w:r>
    </w:p>
    <w:p w:rsidR="00000000" w:rsidRDefault="0094059B">
      <w:pPr>
        <w:pStyle w:val="BodyText2"/>
        <w:ind w:right="923"/>
        <w:rPr>
          <w:rFonts w:ascii="Century" w:hAnsi="Century"/>
        </w:rPr>
      </w:pPr>
    </w:p>
    <w:p w:rsidR="00000000" w:rsidRDefault="0094059B">
      <w:pPr>
        <w:pStyle w:val="BodyText2"/>
        <w:ind w:right="923"/>
        <w:jc w:val="center"/>
        <w:rPr>
          <w:rFonts w:ascii="Century" w:hAnsi="Century"/>
          <w:b/>
          <w:bCs/>
        </w:rPr>
      </w:pPr>
      <w:r>
        <w:rPr>
          <w:rFonts w:ascii="Century" w:hAnsi="Century"/>
          <w:b/>
          <w:bCs/>
        </w:rPr>
        <w:t>Članak 2.</w:t>
      </w:r>
    </w:p>
    <w:p w:rsidR="00000000" w:rsidRDefault="0094059B">
      <w:pPr>
        <w:pStyle w:val="BodyText2"/>
        <w:ind w:right="923"/>
        <w:jc w:val="center"/>
        <w:rPr>
          <w:rFonts w:ascii="Century" w:hAnsi="Century"/>
        </w:rPr>
      </w:pPr>
    </w:p>
    <w:p w:rsidR="00000000" w:rsidRDefault="0094059B">
      <w:pPr>
        <w:pStyle w:val="BodyText2"/>
        <w:ind w:right="923"/>
        <w:rPr>
          <w:rFonts w:ascii="Century" w:hAnsi="Century"/>
        </w:rPr>
      </w:pPr>
      <w:r>
        <w:rPr>
          <w:rFonts w:ascii="Century" w:hAnsi="Century"/>
        </w:rPr>
        <w:t>Ovlašćuje</w:t>
      </w:r>
      <w:r>
        <w:rPr>
          <w:rFonts w:ascii="Century" w:hAnsi="Century"/>
        </w:rPr>
        <w:t xml:space="preserve"> se Jedinstveni upravni odjel Općine Dekanovec za provedbu zaključka u konačnosti.</w:t>
      </w:r>
    </w:p>
    <w:p w:rsidR="00000000" w:rsidRDefault="0094059B">
      <w:pPr>
        <w:pStyle w:val="BodyText2"/>
        <w:ind w:right="923"/>
        <w:rPr>
          <w:rFonts w:ascii="Century" w:hAnsi="Century"/>
        </w:rPr>
      </w:pPr>
    </w:p>
    <w:p w:rsidR="00000000" w:rsidRDefault="0094059B">
      <w:pPr>
        <w:ind w:right="923"/>
        <w:jc w:val="center"/>
        <w:rPr>
          <w:rFonts w:ascii="Century" w:hAnsi="Century"/>
          <w:b/>
          <w:bCs/>
        </w:rPr>
      </w:pPr>
      <w:r>
        <w:rPr>
          <w:rFonts w:ascii="Century" w:hAnsi="Century"/>
          <w:b/>
          <w:bCs/>
        </w:rPr>
        <w:t>Članak 3.</w:t>
      </w:r>
    </w:p>
    <w:p w:rsidR="00000000" w:rsidRDefault="0094059B">
      <w:pPr>
        <w:ind w:right="923"/>
        <w:jc w:val="both"/>
        <w:rPr>
          <w:rFonts w:ascii="Century" w:hAnsi="Century"/>
          <w:b/>
          <w:bCs/>
        </w:rPr>
      </w:pPr>
    </w:p>
    <w:p w:rsidR="00000000" w:rsidRDefault="0094059B">
      <w:pPr>
        <w:ind w:right="540"/>
        <w:jc w:val="center"/>
        <w:rPr>
          <w:rFonts w:ascii="Century" w:hAnsi="Century"/>
          <w:b/>
          <w:bCs/>
        </w:rPr>
      </w:pPr>
    </w:p>
    <w:p w:rsidR="00000000" w:rsidRDefault="0094059B">
      <w:pPr>
        <w:pStyle w:val="BodyText2"/>
        <w:rPr>
          <w:rFonts w:ascii="Century" w:hAnsi="Century"/>
        </w:rPr>
      </w:pPr>
      <w:r>
        <w:rPr>
          <w:rFonts w:ascii="Century" w:hAnsi="Century"/>
        </w:rPr>
        <w:t>Ova odluka  stupa na snagu osmi dan od objave u Službenom glasniku Međimurske županije.</w:t>
      </w:r>
    </w:p>
    <w:p w:rsidR="00000000" w:rsidRDefault="0094059B">
      <w:pPr>
        <w:pStyle w:val="BodyText2"/>
        <w:rPr>
          <w:rFonts w:ascii="Century" w:hAnsi="Century"/>
        </w:rPr>
      </w:pPr>
    </w:p>
    <w:p w:rsidR="00000000" w:rsidRDefault="0094059B">
      <w:pPr>
        <w:ind w:right="923"/>
        <w:jc w:val="both"/>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pStyle w:val="Heading5"/>
        <w:rPr>
          <w:rFonts w:ascii="Century" w:hAnsi="Century"/>
        </w:rPr>
      </w:pPr>
      <w:r>
        <w:rPr>
          <w:rFonts w:ascii="Century" w:hAnsi="Century"/>
        </w:rPr>
        <w:t>OPĆINSKO VIJEĆE OPĆINE DEKANOVEC</w:t>
      </w:r>
    </w:p>
    <w:p w:rsidR="00000000" w:rsidRDefault="0094059B">
      <w:pPr>
        <w:rPr>
          <w:lang w:val="en-US"/>
        </w:rPr>
      </w:pPr>
    </w:p>
    <w:p w:rsidR="00000000" w:rsidRDefault="0094059B">
      <w:pPr>
        <w:jc w:val="both"/>
        <w:rPr>
          <w:rFonts w:ascii="Century" w:hAnsi="Century"/>
        </w:rPr>
      </w:pPr>
    </w:p>
    <w:p w:rsidR="00000000" w:rsidRDefault="0094059B">
      <w:pPr>
        <w:jc w:val="both"/>
        <w:rPr>
          <w:rFonts w:ascii="Century" w:hAnsi="Century"/>
        </w:rPr>
      </w:pPr>
      <w:r>
        <w:rPr>
          <w:rFonts w:ascii="Century" w:hAnsi="Century"/>
        </w:rPr>
        <w:t>Klasa; 021-05/14-01/91</w:t>
      </w:r>
    </w:p>
    <w:p w:rsidR="00000000" w:rsidRDefault="0094059B">
      <w:pPr>
        <w:jc w:val="both"/>
        <w:rPr>
          <w:rFonts w:ascii="Century" w:hAnsi="Century"/>
        </w:rPr>
      </w:pPr>
      <w:r>
        <w:rPr>
          <w:rFonts w:ascii="Century" w:hAnsi="Century"/>
        </w:rPr>
        <w:t>Urbroj; 21</w:t>
      </w:r>
      <w:r>
        <w:rPr>
          <w:rFonts w:ascii="Century" w:hAnsi="Century"/>
        </w:rPr>
        <w:t>09/20-14-01</w:t>
      </w:r>
    </w:p>
    <w:p w:rsidR="00000000" w:rsidRDefault="0094059B">
      <w:pPr>
        <w:jc w:val="both"/>
        <w:rPr>
          <w:rFonts w:ascii="Century" w:hAnsi="Century"/>
        </w:rPr>
      </w:pPr>
      <w:r>
        <w:rPr>
          <w:rFonts w:ascii="Century" w:hAnsi="Century"/>
        </w:rPr>
        <w:t>Dekanovec, 27.11.2014.</w:t>
      </w:r>
    </w:p>
    <w:p w:rsidR="00000000" w:rsidRDefault="0094059B">
      <w:pPr>
        <w:jc w:val="both"/>
        <w:rPr>
          <w:b/>
          <w:bCs/>
        </w:rPr>
      </w:pPr>
      <w:r>
        <w:rPr>
          <w:b/>
          <w:bCs/>
          <w:sz w:val="28"/>
        </w:rPr>
        <w:t xml:space="preserve">   </w:t>
      </w:r>
      <w:r>
        <w:rPr>
          <w:b/>
          <w:bCs/>
        </w:rPr>
        <w:t xml:space="preserve">                                                                            PREDSJEDNICA OPĆINSKOG VIJEĆA</w:t>
      </w:r>
    </w:p>
    <w:p w:rsidR="00000000" w:rsidRDefault="0094059B">
      <w:pPr>
        <w:rPr>
          <w:rFonts w:ascii="Century" w:hAnsi="Century"/>
          <w:b/>
          <w:bCs/>
        </w:rPr>
      </w:pPr>
    </w:p>
    <w:p w:rsidR="00000000" w:rsidRDefault="0094059B">
      <w:pPr>
        <w:pStyle w:val="Heading5"/>
        <w:rPr>
          <w:rFonts w:ascii="Century" w:hAnsi="Century"/>
          <w:lang w:eastAsia="hr-HR"/>
        </w:rPr>
      </w:pPr>
      <w:r>
        <w:rPr>
          <w:rFonts w:ascii="Century" w:hAnsi="Century"/>
          <w:lang w:eastAsia="hr-HR"/>
        </w:rPr>
        <w:t xml:space="preserve">                                               Verica Grbavec</w:t>
      </w:r>
    </w:p>
    <w:p w:rsidR="00000000" w:rsidRDefault="0094059B">
      <w:pPr>
        <w:jc w:val="center"/>
        <w:rPr>
          <w:rFonts w:ascii="Century" w:hAnsi="Century"/>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150BAA">
      <w:pPr>
        <w:ind w:right="720" w:firstLine="720"/>
        <w:rPr>
          <w:rFonts w:ascii="Century" w:hAnsi="Century" w:cs="Arial"/>
          <w:szCs w:val="20"/>
          <w:u w:val="single"/>
        </w:rPr>
      </w:pPr>
      <w:r>
        <w:rPr>
          <w:rFonts w:ascii="Century" w:hAnsi="Century"/>
          <w:noProof/>
          <w:sz w:val="20"/>
          <w:u w:val="single"/>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114300</wp:posOffset>
            </wp:positionV>
            <wp:extent cx="501650" cy="685800"/>
            <wp:effectExtent l="0" t="0" r="0" b="0"/>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sz w:val="20"/>
          <w:u w:val="single"/>
        </w:rPr>
        <w:drawing>
          <wp:anchor distT="0" distB="0" distL="114300" distR="114300" simplePos="0" relativeHeight="251662336" behindDoc="0" locked="0" layoutInCell="1" allowOverlap="1">
            <wp:simplePos x="0" y="0"/>
            <wp:positionH relativeFrom="column">
              <wp:posOffset>2256155</wp:posOffset>
            </wp:positionH>
            <wp:positionV relativeFrom="paragraph">
              <wp:posOffset>114300</wp:posOffset>
            </wp:positionV>
            <wp:extent cx="583565" cy="685800"/>
            <wp:effectExtent l="0" t="0" r="6985" b="0"/>
            <wp:wrapSquare wrapText="bothSides"/>
            <wp:docPr id="201" name="Picture 201"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4059B">
      <w:pPr>
        <w:ind w:right="720"/>
        <w:rPr>
          <w:rFonts w:ascii="Century" w:hAnsi="Century"/>
          <w:sz w:val="22"/>
        </w:rPr>
      </w:pPr>
      <w:r>
        <w:rPr>
          <w:rFonts w:ascii="Century" w:hAnsi="Century"/>
        </w:rPr>
        <w:t xml:space="preserve">   </w:t>
      </w:r>
      <w:r>
        <w:rPr>
          <w:rFonts w:ascii="Century" w:hAnsi="Century"/>
          <w:sz w:val="22"/>
        </w:rPr>
        <w:t>REPUBLIKA HRVATSKA</w:t>
      </w:r>
    </w:p>
    <w:p w:rsidR="00000000" w:rsidRDefault="0094059B">
      <w:pPr>
        <w:ind w:right="720"/>
        <w:rPr>
          <w:rFonts w:ascii="Century" w:hAnsi="Century"/>
          <w:sz w:val="22"/>
        </w:rPr>
      </w:pPr>
      <w:r>
        <w:rPr>
          <w:rFonts w:ascii="Century" w:hAnsi="Century"/>
          <w:sz w:val="22"/>
        </w:rPr>
        <w:t xml:space="preserve"> MEĐIMURSKA ŽUP</w:t>
      </w:r>
      <w:r>
        <w:rPr>
          <w:rFonts w:ascii="Century" w:hAnsi="Century"/>
          <w:sz w:val="22"/>
        </w:rPr>
        <w:t xml:space="preserve">ANIJA          </w:t>
      </w:r>
    </w:p>
    <w:p w:rsidR="00000000" w:rsidRDefault="0094059B">
      <w:pPr>
        <w:ind w:right="720"/>
        <w:rPr>
          <w:rFonts w:ascii="Century" w:hAnsi="Century"/>
          <w:sz w:val="22"/>
        </w:rPr>
      </w:pPr>
      <w:r>
        <w:rPr>
          <w:rFonts w:ascii="Century" w:hAnsi="Century"/>
          <w:sz w:val="22"/>
        </w:rPr>
        <w:t xml:space="preserve">    OPĆINA  DEKANOVEC </w:t>
      </w:r>
    </w:p>
    <w:p w:rsidR="00000000" w:rsidRDefault="0094059B">
      <w:pPr>
        <w:ind w:right="720"/>
        <w:rPr>
          <w:rFonts w:ascii="Century" w:hAnsi="Century"/>
          <w:sz w:val="22"/>
        </w:rPr>
      </w:pPr>
      <w:r>
        <w:rPr>
          <w:rFonts w:ascii="Century" w:hAnsi="Century"/>
          <w:sz w:val="22"/>
        </w:rPr>
        <w:t xml:space="preserve">       OPĆINSKO VIJEĆE</w:t>
      </w:r>
    </w:p>
    <w:p w:rsidR="00000000" w:rsidRDefault="0094059B">
      <w:pPr>
        <w:ind w:right="720"/>
        <w:rPr>
          <w:rFonts w:ascii="Century" w:hAnsi="Century" w:cs="Arial"/>
        </w:rPr>
      </w:pPr>
      <w:r>
        <w:rPr>
          <w:rFonts w:ascii="Century" w:hAnsi="Century"/>
        </w:rPr>
        <w:t xml:space="preserve">     </w:t>
      </w:r>
      <w:r>
        <w:rPr>
          <w:rFonts w:ascii="Century" w:hAnsi="Century"/>
          <w:sz w:val="22"/>
        </w:rPr>
        <w:t xml:space="preserve">  </w:t>
      </w:r>
    </w:p>
    <w:p w:rsidR="00000000" w:rsidRDefault="0094059B">
      <w:pPr>
        <w:ind w:right="720"/>
        <w:jc w:val="both"/>
        <w:rPr>
          <w:rFonts w:ascii="Century" w:hAnsi="Century"/>
        </w:rPr>
      </w:pPr>
      <w:r>
        <w:rPr>
          <w:rFonts w:ascii="Century" w:hAnsi="Century"/>
        </w:rPr>
        <w:t>Na temelju članka 31. Statuta Općine Dekanovec (Službeni glasnik Međimurske županije 06/13) Općinsko vijeće na 9. sjednici, održanoj dana 27.11.2014. godine, donijelo je</w:t>
      </w:r>
    </w:p>
    <w:p w:rsidR="00000000" w:rsidRDefault="0094059B">
      <w:pPr>
        <w:tabs>
          <w:tab w:val="left" w:pos="1050"/>
        </w:tabs>
        <w:ind w:right="923"/>
        <w:jc w:val="both"/>
        <w:rPr>
          <w:b/>
          <w:bCs/>
        </w:rPr>
      </w:pPr>
    </w:p>
    <w:p w:rsidR="00000000" w:rsidRDefault="0094059B">
      <w:pPr>
        <w:ind w:right="923"/>
        <w:jc w:val="both"/>
        <w:rPr>
          <w:rFonts w:ascii="Century" w:hAnsi="Century"/>
        </w:rPr>
      </w:pPr>
    </w:p>
    <w:p w:rsidR="00000000" w:rsidRDefault="0094059B">
      <w:pPr>
        <w:pStyle w:val="Heading1"/>
        <w:ind w:left="2832" w:right="923" w:hanging="2832"/>
        <w:jc w:val="center"/>
        <w:rPr>
          <w:rFonts w:ascii="Century" w:hAnsi="Century"/>
        </w:rPr>
      </w:pPr>
      <w:r>
        <w:rPr>
          <w:rFonts w:ascii="Century" w:hAnsi="Century"/>
        </w:rPr>
        <w:t>O D L U K A</w:t>
      </w:r>
    </w:p>
    <w:p w:rsidR="00000000" w:rsidRDefault="0094059B">
      <w:pPr>
        <w:pStyle w:val="NormalWeb"/>
        <w:spacing w:before="0" w:beforeAutospacing="0" w:after="0" w:afterAutospacing="0"/>
        <w:ind w:right="923"/>
        <w:jc w:val="center"/>
        <w:rPr>
          <w:rFonts w:ascii="Century" w:eastAsia="Times New Roman" w:hAnsi="Century" w:cs="Times New Roman"/>
        </w:rPr>
      </w:pPr>
    </w:p>
    <w:p w:rsidR="00000000" w:rsidRDefault="0094059B">
      <w:pPr>
        <w:ind w:right="923"/>
        <w:jc w:val="center"/>
        <w:rPr>
          <w:rFonts w:ascii="Century" w:hAnsi="Century"/>
          <w:b/>
          <w:bCs/>
        </w:rPr>
      </w:pPr>
      <w:r>
        <w:rPr>
          <w:rFonts w:ascii="Century" w:hAnsi="Century"/>
          <w:b/>
          <w:bCs/>
        </w:rPr>
        <w:t>o</w:t>
      </w:r>
      <w:r>
        <w:rPr>
          <w:rFonts w:ascii="Century" w:hAnsi="Century"/>
          <w:b/>
          <w:bCs/>
        </w:rPr>
        <w:t xml:space="preserve"> kupnji zemljišta za razvoj </w:t>
      </w:r>
    </w:p>
    <w:p w:rsidR="00000000" w:rsidRDefault="0094059B">
      <w:pPr>
        <w:ind w:right="923"/>
        <w:jc w:val="center"/>
        <w:rPr>
          <w:rFonts w:ascii="Century" w:hAnsi="Century"/>
          <w:b/>
          <w:bCs/>
        </w:rPr>
      </w:pPr>
      <w:r>
        <w:rPr>
          <w:rFonts w:ascii="Century" w:hAnsi="Century"/>
          <w:b/>
          <w:bCs/>
        </w:rPr>
        <w:t>Južne privredne zone Dekanovec</w:t>
      </w:r>
    </w:p>
    <w:p w:rsidR="00000000" w:rsidRDefault="0094059B">
      <w:pPr>
        <w:ind w:right="923"/>
        <w:jc w:val="center"/>
        <w:rPr>
          <w:rFonts w:ascii="Century" w:hAnsi="Century"/>
          <w:b/>
          <w:bCs/>
        </w:rPr>
      </w:pPr>
    </w:p>
    <w:p w:rsidR="00000000" w:rsidRDefault="0094059B">
      <w:pPr>
        <w:ind w:right="923"/>
        <w:jc w:val="both"/>
        <w:rPr>
          <w:rFonts w:ascii="Century" w:hAnsi="Century"/>
        </w:rPr>
      </w:pPr>
    </w:p>
    <w:p w:rsidR="00000000" w:rsidRDefault="0094059B">
      <w:pPr>
        <w:ind w:right="923"/>
        <w:jc w:val="center"/>
        <w:rPr>
          <w:rFonts w:ascii="Century" w:hAnsi="Century"/>
          <w:b/>
          <w:bCs/>
        </w:rPr>
      </w:pPr>
      <w:r>
        <w:rPr>
          <w:rFonts w:ascii="Century" w:hAnsi="Century"/>
          <w:b/>
          <w:bCs/>
        </w:rPr>
        <w:t>Članak 1.</w:t>
      </w:r>
    </w:p>
    <w:p w:rsidR="00000000" w:rsidRDefault="0094059B">
      <w:pPr>
        <w:ind w:right="923"/>
        <w:jc w:val="both"/>
        <w:rPr>
          <w:rFonts w:ascii="Century" w:hAnsi="Century"/>
          <w:b/>
          <w:bCs/>
        </w:rPr>
      </w:pPr>
    </w:p>
    <w:p w:rsidR="00000000" w:rsidRDefault="0094059B">
      <w:pPr>
        <w:pStyle w:val="BodyText2"/>
        <w:ind w:right="923"/>
        <w:rPr>
          <w:rFonts w:ascii="Century" w:hAnsi="Century"/>
        </w:rPr>
      </w:pPr>
      <w:r>
        <w:rPr>
          <w:rFonts w:ascii="Century" w:hAnsi="Century"/>
        </w:rPr>
        <w:t>Općinsko vijeće Općine Dekanovec donosi Odluku o kupnji zemljišta koje se nalazi uz ŽC 2003 za razvoj Južne privredne zone Dekanovec.</w:t>
      </w:r>
    </w:p>
    <w:p w:rsidR="00000000" w:rsidRDefault="0094059B">
      <w:pPr>
        <w:pStyle w:val="BodyText2"/>
        <w:ind w:right="923"/>
        <w:rPr>
          <w:rFonts w:ascii="Century" w:hAnsi="Century"/>
        </w:rPr>
      </w:pPr>
    </w:p>
    <w:p w:rsidR="00000000" w:rsidRDefault="0094059B">
      <w:pPr>
        <w:pStyle w:val="BodyText2"/>
        <w:ind w:right="923"/>
        <w:rPr>
          <w:rFonts w:ascii="Century" w:hAnsi="Century"/>
        </w:rPr>
      </w:pPr>
    </w:p>
    <w:p w:rsidR="00000000" w:rsidRDefault="0094059B">
      <w:pPr>
        <w:pStyle w:val="BodyText2"/>
        <w:ind w:right="923"/>
        <w:jc w:val="center"/>
        <w:rPr>
          <w:rFonts w:ascii="Century" w:hAnsi="Century"/>
          <w:b/>
          <w:bCs/>
        </w:rPr>
      </w:pPr>
      <w:r>
        <w:rPr>
          <w:rFonts w:ascii="Century" w:hAnsi="Century"/>
          <w:b/>
          <w:bCs/>
        </w:rPr>
        <w:t>Članak 2.</w:t>
      </w:r>
    </w:p>
    <w:p w:rsidR="00000000" w:rsidRDefault="0094059B">
      <w:pPr>
        <w:pStyle w:val="BodyText2"/>
        <w:ind w:right="923"/>
        <w:jc w:val="center"/>
        <w:rPr>
          <w:rFonts w:ascii="Century" w:hAnsi="Century"/>
        </w:rPr>
      </w:pPr>
    </w:p>
    <w:p w:rsidR="00000000" w:rsidRDefault="0094059B">
      <w:pPr>
        <w:pStyle w:val="BodyText2"/>
        <w:ind w:right="923"/>
        <w:rPr>
          <w:rFonts w:ascii="Century" w:hAnsi="Century"/>
        </w:rPr>
      </w:pPr>
      <w:r>
        <w:rPr>
          <w:rFonts w:ascii="Century" w:hAnsi="Century"/>
        </w:rPr>
        <w:t>Ovlašćuje se Jedinstveni upravni odj</w:t>
      </w:r>
      <w:r>
        <w:rPr>
          <w:rFonts w:ascii="Century" w:hAnsi="Century"/>
        </w:rPr>
        <w:t>el Općine Dekanovec za provedbu zaključka u konačnosti.</w:t>
      </w:r>
    </w:p>
    <w:p w:rsidR="00000000" w:rsidRDefault="0094059B">
      <w:pPr>
        <w:pStyle w:val="BodyText2"/>
        <w:ind w:right="923"/>
        <w:rPr>
          <w:rFonts w:ascii="Century" w:hAnsi="Century"/>
        </w:rPr>
      </w:pPr>
    </w:p>
    <w:p w:rsidR="00000000" w:rsidRDefault="0094059B">
      <w:pPr>
        <w:ind w:right="923"/>
        <w:jc w:val="center"/>
        <w:rPr>
          <w:rFonts w:ascii="Century" w:hAnsi="Century"/>
          <w:b/>
          <w:bCs/>
        </w:rPr>
      </w:pPr>
      <w:r>
        <w:rPr>
          <w:rFonts w:ascii="Century" w:hAnsi="Century"/>
          <w:b/>
          <w:bCs/>
        </w:rPr>
        <w:t>Članak 3.</w:t>
      </w:r>
    </w:p>
    <w:p w:rsidR="00000000" w:rsidRDefault="0094059B">
      <w:pPr>
        <w:ind w:right="923"/>
        <w:jc w:val="both"/>
        <w:rPr>
          <w:rFonts w:ascii="Century" w:hAnsi="Century"/>
          <w:b/>
          <w:bCs/>
        </w:rPr>
      </w:pPr>
    </w:p>
    <w:p w:rsidR="00000000" w:rsidRDefault="0094059B">
      <w:pPr>
        <w:ind w:right="540"/>
        <w:jc w:val="center"/>
        <w:rPr>
          <w:rFonts w:ascii="Century" w:hAnsi="Century"/>
          <w:b/>
          <w:bCs/>
        </w:rPr>
      </w:pPr>
    </w:p>
    <w:p w:rsidR="00000000" w:rsidRDefault="0094059B">
      <w:pPr>
        <w:pStyle w:val="BodyTextIndent"/>
        <w:tabs>
          <w:tab w:val="left" w:pos="10260"/>
        </w:tabs>
        <w:ind w:firstLine="0"/>
      </w:pPr>
      <w:r>
        <w:t>Ova odluka  stupa na snagu osmi dan od objave u Službenom glasniku Međimurske županije.</w:t>
      </w:r>
    </w:p>
    <w:p w:rsidR="00000000" w:rsidRDefault="0094059B">
      <w:pPr>
        <w:pStyle w:val="BodyTextIndent"/>
        <w:tabs>
          <w:tab w:val="left" w:pos="10260"/>
        </w:tabs>
        <w:ind w:firstLine="0"/>
      </w:pPr>
    </w:p>
    <w:p w:rsidR="00000000" w:rsidRDefault="0094059B">
      <w:pPr>
        <w:ind w:right="923"/>
        <w:jc w:val="both"/>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pStyle w:val="Heading5"/>
        <w:rPr>
          <w:rFonts w:ascii="Century" w:hAnsi="Century"/>
        </w:rPr>
      </w:pPr>
      <w:r>
        <w:rPr>
          <w:rFonts w:ascii="Century" w:hAnsi="Century"/>
        </w:rPr>
        <w:t>OPĆINSKO VIJEĆE OPĆINE DEKANOVEC</w:t>
      </w:r>
    </w:p>
    <w:p w:rsidR="00000000" w:rsidRDefault="0094059B">
      <w:pPr>
        <w:jc w:val="both"/>
        <w:rPr>
          <w:rFonts w:ascii="Century" w:hAnsi="Century"/>
        </w:rPr>
      </w:pPr>
    </w:p>
    <w:p w:rsidR="00000000" w:rsidRDefault="0094059B">
      <w:pPr>
        <w:jc w:val="both"/>
        <w:rPr>
          <w:rFonts w:ascii="Century" w:hAnsi="Century"/>
        </w:rPr>
      </w:pPr>
    </w:p>
    <w:p w:rsidR="00000000" w:rsidRDefault="0094059B">
      <w:pPr>
        <w:jc w:val="both"/>
        <w:rPr>
          <w:rFonts w:ascii="Century" w:hAnsi="Century"/>
        </w:rPr>
      </w:pPr>
      <w:r>
        <w:rPr>
          <w:rFonts w:ascii="Century" w:hAnsi="Century"/>
        </w:rPr>
        <w:t>Klasa; 021-05/14-01/92</w:t>
      </w:r>
    </w:p>
    <w:p w:rsidR="00000000" w:rsidRDefault="0094059B">
      <w:pPr>
        <w:jc w:val="both"/>
        <w:rPr>
          <w:rFonts w:ascii="Century" w:hAnsi="Century"/>
        </w:rPr>
      </w:pPr>
      <w:r>
        <w:rPr>
          <w:rFonts w:ascii="Century" w:hAnsi="Century"/>
        </w:rPr>
        <w:t>Urbroj; 2109/20-14-01</w:t>
      </w:r>
    </w:p>
    <w:p w:rsidR="00000000" w:rsidRDefault="0094059B">
      <w:pPr>
        <w:jc w:val="both"/>
        <w:rPr>
          <w:rFonts w:ascii="Century" w:hAnsi="Century"/>
        </w:rPr>
      </w:pPr>
      <w:r>
        <w:rPr>
          <w:rFonts w:ascii="Century" w:hAnsi="Century"/>
        </w:rPr>
        <w:t>Dekanovec, 27.1</w:t>
      </w:r>
      <w:r>
        <w:rPr>
          <w:rFonts w:ascii="Century" w:hAnsi="Century"/>
        </w:rPr>
        <w:t>1.2014.</w:t>
      </w:r>
    </w:p>
    <w:p w:rsidR="00000000" w:rsidRDefault="0094059B">
      <w:pPr>
        <w:jc w:val="both"/>
        <w:rPr>
          <w:rFonts w:ascii="Century" w:hAnsi="Century"/>
        </w:rPr>
      </w:pPr>
    </w:p>
    <w:p w:rsidR="00000000" w:rsidRDefault="0094059B">
      <w:pPr>
        <w:jc w:val="both"/>
        <w:rPr>
          <w:b/>
          <w:bCs/>
        </w:rPr>
      </w:pPr>
      <w:r>
        <w:rPr>
          <w:b/>
          <w:bCs/>
          <w:sz w:val="28"/>
        </w:rPr>
        <w:t xml:space="preserve">   </w:t>
      </w:r>
      <w:r>
        <w:rPr>
          <w:b/>
          <w:bCs/>
        </w:rPr>
        <w:t xml:space="preserve">                                                                            PREDSJEDNICA OPĆINSKOG VIJEĆA</w:t>
      </w:r>
    </w:p>
    <w:p w:rsidR="00000000" w:rsidRDefault="0094059B">
      <w:pPr>
        <w:rPr>
          <w:rFonts w:ascii="Century" w:hAnsi="Century"/>
          <w:b/>
          <w:bCs/>
        </w:rPr>
      </w:pPr>
    </w:p>
    <w:p w:rsidR="00000000" w:rsidRDefault="0094059B">
      <w:pPr>
        <w:pStyle w:val="Heading5"/>
        <w:rPr>
          <w:rFonts w:ascii="Century" w:hAnsi="Century"/>
          <w:lang w:eastAsia="hr-HR"/>
        </w:rPr>
      </w:pPr>
      <w:r>
        <w:rPr>
          <w:rFonts w:ascii="Century" w:hAnsi="Century"/>
          <w:lang w:eastAsia="hr-HR"/>
        </w:rPr>
        <w:t xml:space="preserve">                                               Verica Grbavec</w:t>
      </w:r>
    </w:p>
    <w:p w:rsidR="00000000" w:rsidRDefault="0094059B">
      <w:pPr>
        <w:jc w:val="center"/>
        <w:rPr>
          <w:rFonts w:ascii="Century" w:hAnsi="Century"/>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923"/>
        <w:jc w:val="both"/>
        <w:rPr>
          <w:b/>
          <w:bCs/>
        </w:rPr>
      </w:pPr>
    </w:p>
    <w:p w:rsidR="00000000" w:rsidRDefault="0094059B">
      <w:pPr>
        <w:tabs>
          <w:tab w:val="left" w:pos="1050"/>
        </w:tabs>
        <w:ind w:right="563"/>
        <w:jc w:val="both"/>
        <w:rPr>
          <w:b/>
          <w:bCs/>
        </w:rPr>
      </w:pPr>
    </w:p>
    <w:p w:rsidR="00000000" w:rsidRDefault="00150BAA">
      <w:pPr>
        <w:ind w:right="720" w:firstLine="720"/>
        <w:rPr>
          <w:rFonts w:ascii="Century" w:hAnsi="Century" w:cs="Arial"/>
          <w:szCs w:val="20"/>
          <w:u w:val="single"/>
        </w:rPr>
      </w:pPr>
      <w:r>
        <w:rPr>
          <w:rFonts w:ascii="Century" w:hAnsi="Century"/>
          <w:noProof/>
          <w:sz w:val="20"/>
          <w:u w:val="single"/>
        </w:rPr>
        <w:drawing>
          <wp:anchor distT="0" distB="0" distL="114300" distR="114300" simplePos="0" relativeHeight="251663360" behindDoc="0" locked="0" layoutInCell="1" allowOverlap="1">
            <wp:simplePos x="0" y="0"/>
            <wp:positionH relativeFrom="column">
              <wp:posOffset>-342900</wp:posOffset>
            </wp:positionH>
            <wp:positionV relativeFrom="paragraph">
              <wp:posOffset>114300</wp:posOffset>
            </wp:positionV>
            <wp:extent cx="501650" cy="685800"/>
            <wp:effectExtent l="0" t="0" r="0" b="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sz w:val="20"/>
          <w:u w:val="single"/>
        </w:rPr>
        <w:drawing>
          <wp:anchor distT="0" distB="0" distL="114300" distR="114300" simplePos="0" relativeHeight="251664384" behindDoc="0" locked="0" layoutInCell="1" allowOverlap="1">
            <wp:simplePos x="0" y="0"/>
            <wp:positionH relativeFrom="column">
              <wp:posOffset>2256155</wp:posOffset>
            </wp:positionH>
            <wp:positionV relativeFrom="paragraph">
              <wp:posOffset>114300</wp:posOffset>
            </wp:positionV>
            <wp:extent cx="583565" cy="685800"/>
            <wp:effectExtent l="0" t="0" r="6985" b="0"/>
            <wp:wrapSquare wrapText="bothSides"/>
            <wp:docPr id="203" name="Picture 20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4059B">
      <w:pPr>
        <w:ind w:right="720"/>
        <w:rPr>
          <w:rFonts w:ascii="Century" w:hAnsi="Century"/>
          <w:sz w:val="22"/>
        </w:rPr>
      </w:pPr>
      <w:r>
        <w:rPr>
          <w:rFonts w:ascii="Century" w:hAnsi="Century"/>
        </w:rPr>
        <w:t xml:space="preserve">   </w:t>
      </w:r>
      <w:r>
        <w:rPr>
          <w:rFonts w:ascii="Century" w:hAnsi="Century"/>
          <w:sz w:val="22"/>
        </w:rPr>
        <w:t>REPUBLIKA HRVATSKA</w:t>
      </w:r>
    </w:p>
    <w:p w:rsidR="00000000" w:rsidRDefault="0094059B">
      <w:pPr>
        <w:ind w:right="720"/>
        <w:rPr>
          <w:rFonts w:ascii="Century" w:hAnsi="Century"/>
          <w:sz w:val="22"/>
        </w:rPr>
      </w:pPr>
      <w:r>
        <w:rPr>
          <w:rFonts w:ascii="Century" w:hAnsi="Century"/>
          <w:sz w:val="22"/>
        </w:rPr>
        <w:t xml:space="preserve"> MEĐIMURSKA ŽUPANIJA          </w:t>
      </w:r>
    </w:p>
    <w:p w:rsidR="00000000" w:rsidRDefault="0094059B">
      <w:pPr>
        <w:ind w:right="720"/>
        <w:rPr>
          <w:rFonts w:ascii="Century" w:hAnsi="Century"/>
          <w:sz w:val="22"/>
        </w:rPr>
      </w:pPr>
      <w:r>
        <w:rPr>
          <w:rFonts w:ascii="Century" w:hAnsi="Century"/>
          <w:sz w:val="22"/>
        </w:rPr>
        <w:t xml:space="preserve">    OPĆIN</w:t>
      </w:r>
      <w:r>
        <w:rPr>
          <w:rFonts w:ascii="Century" w:hAnsi="Century"/>
          <w:sz w:val="22"/>
        </w:rPr>
        <w:t xml:space="preserve">A  DEKANOVEC </w:t>
      </w:r>
    </w:p>
    <w:p w:rsidR="00000000" w:rsidRDefault="0094059B">
      <w:pPr>
        <w:ind w:right="720"/>
        <w:rPr>
          <w:rFonts w:ascii="Century" w:hAnsi="Century"/>
          <w:sz w:val="22"/>
        </w:rPr>
      </w:pPr>
      <w:r>
        <w:rPr>
          <w:rFonts w:ascii="Century" w:hAnsi="Century"/>
          <w:sz w:val="22"/>
        </w:rPr>
        <w:t xml:space="preserve">       OPĆINSKO VIJEĆE</w:t>
      </w:r>
    </w:p>
    <w:p w:rsidR="00000000" w:rsidRDefault="0094059B">
      <w:pPr>
        <w:ind w:right="720"/>
        <w:rPr>
          <w:rFonts w:ascii="Century" w:hAnsi="Century" w:cs="Arial"/>
        </w:rPr>
      </w:pPr>
      <w:r>
        <w:rPr>
          <w:rFonts w:ascii="Century" w:hAnsi="Century"/>
        </w:rPr>
        <w:t xml:space="preserve">     </w:t>
      </w:r>
      <w:r>
        <w:rPr>
          <w:rFonts w:ascii="Century" w:hAnsi="Century"/>
          <w:sz w:val="22"/>
        </w:rPr>
        <w:t xml:space="preserve">  </w:t>
      </w:r>
    </w:p>
    <w:p w:rsidR="00000000" w:rsidRDefault="0094059B">
      <w:pPr>
        <w:ind w:right="720"/>
        <w:jc w:val="both"/>
        <w:rPr>
          <w:rFonts w:ascii="Century" w:hAnsi="Century"/>
        </w:rPr>
      </w:pPr>
      <w:r>
        <w:rPr>
          <w:rFonts w:ascii="Century" w:hAnsi="Century"/>
        </w:rPr>
        <w:t>Na temelju članka 31. Statuta Općine Dekanovec (Službeni glasnik Međimurske županije 06/13) Općinsko vijeće na 9. sjednici, održanoj dana 27.11.2014. godine, donijelo je</w:t>
      </w:r>
    </w:p>
    <w:p w:rsidR="00000000" w:rsidRDefault="0094059B">
      <w:pPr>
        <w:ind w:right="923"/>
        <w:jc w:val="both"/>
      </w:pPr>
    </w:p>
    <w:p w:rsidR="00000000" w:rsidRDefault="0094059B">
      <w:pPr>
        <w:pStyle w:val="Heading1"/>
        <w:ind w:left="2832" w:right="923" w:hanging="2832"/>
        <w:jc w:val="center"/>
      </w:pPr>
      <w:r>
        <w:t>Z A K L J U ČA K</w:t>
      </w:r>
    </w:p>
    <w:p w:rsidR="00000000" w:rsidRDefault="0094059B">
      <w:pPr>
        <w:pStyle w:val="NormalWeb"/>
        <w:spacing w:before="0" w:beforeAutospacing="0" w:after="0" w:afterAutospacing="0"/>
        <w:ind w:right="923"/>
        <w:jc w:val="center"/>
        <w:rPr>
          <w:rFonts w:ascii="Times New Roman" w:eastAsia="Times New Roman" w:hAnsi="Times New Roman" w:cs="Times New Roman"/>
        </w:rPr>
      </w:pPr>
    </w:p>
    <w:p w:rsidR="00000000" w:rsidRDefault="0094059B">
      <w:pPr>
        <w:ind w:right="923"/>
        <w:jc w:val="center"/>
        <w:rPr>
          <w:b/>
          <w:bCs/>
        </w:rPr>
      </w:pPr>
      <w:r>
        <w:rPr>
          <w:b/>
          <w:bCs/>
        </w:rPr>
        <w:t>o tekućoj donaciji žup</w:t>
      </w:r>
      <w:r>
        <w:rPr>
          <w:b/>
          <w:bCs/>
        </w:rPr>
        <w:t>i Svih Svetih u Dekanovcu</w:t>
      </w:r>
    </w:p>
    <w:p w:rsidR="00000000" w:rsidRDefault="0094059B">
      <w:pPr>
        <w:ind w:right="923"/>
        <w:jc w:val="center"/>
        <w:rPr>
          <w:b/>
          <w:bCs/>
        </w:rPr>
      </w:pPr>
    </w:p>
    <w:p w:rsidR="00000000" w:rsidRDefault="0094059B">
      <w:pPr>
        <w:ind w:right="923"/>
        <w:jc w:val="both"/>
      </w:pPr>
    </w:p>
    <w:p w:rsidR="00000000" w:rsidRDefault="0094059B">
      <w:pPr>
        <w:ind w:right="923"/>
        <w:jc w:val="center"/>
        <w:rPr>
          <w:b/>
          <w:bCs/>
        </w:rPr>
      </w:pPr>
      <w:r>
        <w:rPr>
          <w:b/>
          <w:bCs/>
        </w:rPr>
        <w:t>Članak 1.</w:t>
      </w:r>
    </w:p>
    <w:p w:rsidR="00000000" w:rsidRDefault="0094059B">
      <w:pPr>
        <w:ind w:right="923"/>
        <w:jc w:val="both"/>
        <w:rPr>
          <w:b/>
          <w:bCs/>
        </w:rPr>
      </w:pPr>
    </w:p>
    <w:p w:rsidR="00000000" w:rsidRDefault="0094059B">
      <w:pPr>
        <w:pStyle w:val="BodyText2"/>
        <w:ind w:right="923"/>
      </w:pPr>
      <w:r>
        <w:t>Općinsko vijeće Općine Dekanovec donosi Zaključak o tekućoj donaciji župi Svih Svetih u Dekanovcu za servis orgulja i potreba oko uređenja crkve.</w:t>
      </w:r>
    </w:p>
    <w:p w:rsidR="00000000" w:rsidRDefault="0094059B">
      <w:pPr>
        <w:pStyle w:val="BodyText2"/>
        <w:ind w:right="923"/>
      </w:pPr>
    </w:p>
    <w:p w:rsidR="00000000" w:rsidRDefault="0094059B">
      <w:pPr>
        <w:ind w:right="923"/>
        <w:jc w:val="both"/>
        <w:rPr>
          <w:b/>
          <w:bCs/>
        </w:rPr>
      </w:pPr>
    </w:p>
    <w:p w:rsidR="00000000" w:rsidRDefault="0094059B">
      <w:pPr>
        <w:ind w:right="923"/>
        <w:jc w:val="center"/>
        <w:rPr>
          <w:b/>
          <w:bCs/>
        </w:rPr>
      </w:pPr>
      <w:r>
        <w:rPr>
          <w:b/>
          <w:bCs/>
        </w:rPr>
        <w:t>Članak 2.</w:t>
      </w:r>
    </w:p>
    <w:p w:rsidR="00000000" w:rsidRDefault="0094059B">
      <w:pPr>
        <w:ind w:right="923"/>
        <w:jc w:val="both"/>
        <w:rPr>
          <w:b/>
          <w:bCs/>
        </w:rPr>
      </w:pPr>
    </w:p>
    <w:p w:rsidR="00000000" w:rsidRDefault="0094059B">
      <w:pPr>
        <w:ind w:right="923"/>
        <w:jc w:val="both"/>
      </w:pPr>
      <w:r>
        <w:t xml:space="preserve">Tekuća donacija u iznosu od 10.000,00 kuna isplatit će se </w:t>
      </w:r>
      <w:r>
        <w:t>na žiro račun župe Svih Svetih u Dekanovcu HR4923400091116015775.</w:t>
      </w:r>
    </w:p>
    <w:p w:rsidR="00000000" w:rsidRDefault="0094059B">
      <w:pPr>
        <w:ind w:right="923"/>
        <w:jc w:val="both"/>
      </w:pPr>
    </w:p>
    <w:p w:rsidR="00000000" w:rsidRDefault="0094059B">
      <w:pPr>
        <w:pStyle w:val="BodyText2"/>
        <w:ind w:right="923"/>
      </w:pPr>
    </w:p>
    <w:p w:rsidR="00000000" w:rsidRDefault="0094059B">
      <w:pPr>
        <w:ind w:right="923"/>
        <w:jc w:val="center"/>
        <w:rPr>
          <w:b/>
          <w:bCs/>
        </w:rPr>
      </w:pPr>
      <w:r>
        <w:rPr>
          <w:b/>
          <w:bCs/>
        </w:rPr>
        <w:t>Članak 3.</w:t>
      </w:r>
    </w:p>
    <w:p w:rsidR="00000000" w:rsidRDefault="0094059B">
      <w:pPr>
        <w:ind w:right="923"/>
        <w:jc w:val="both"/>
        <w:rPr>
          <w:b/>
          <w:bCs/>
        </w:rPr>
      </w:pPr>
    </w:p>
    <w:p w:rsidR="00000000" w:rsidRDefault="0094059B">
      <w:pPr>
        <w:pStyle w:val="BodyText2"/>
        <w:ind w:right="923"/>
      </w:pPr>
      <w:r>
        <w:t>Ovaj Zaključak stupa na snagu danom donošenja, a objaviti će se na Oglasnoj ploči Općine Dekanovec.</w:t>
      </w:r>
    </w:p>
    <w:p w:rsidR="00000000" w:rsidRDefault="0094059B">
      <w:pPr>
        <w:ind w:right="923"/>
        <w:jc w:val="both"/>
      </w:pPr>
    </w:p>
    <w:p w:rsidR="00000000" w:rsidRDefault="0094059B">
      <w:pPr>
        <w:ind w:right="923"/>
        <w:jc w:val="both"/>
      </w:pPr>
    </w:p>
    <w:p w:rsidR="00000000" w:rsidRDefault="0094059B">
      <w:pPr>
        <w:ind w:right="923"/>
        <w:jc w:val="both"/>
      </w:pPr>
    </w:p>
    <w:p w:rsidR="00000000" w:rsidRDefault="0094059B">
      <w:pPr>
        <w:ind w:right="923"/>
        <w:jc w:val="both"/>
      </w:pPr>
    </w:p>
    <w:p w:rsidR="00000000" w:rsidRDefault="0094059B">
      <w:pPr>
        <w:tabs>
          <w:tab w:val="left" w:pos="1050"/>
        </w:tabs>
        <w:ind w:right="923"/>
        <w:jc w:val="both"/>
        <w:rPr>
          <w:b/>
          <w:bCs/>
        </w:rPr>
      </w:pPr>
    </w:p>
    <w:p w:rsidR="00000000" w:rsidRDefault="0094059B">
      <w:pPr>
        <w:pStyle w:val="Heading5"/>
        <w:rPr>
          <w:rFonts w:ascii="Century" w:hAnsi="Century"/>
        </w:rPr>
      </w:pPr>
      <w:r>
        <w:rPr>
          <w:rFonts w:ascii="Century" w:hAnsi="Century"/>
        </w:rPr>
        <w:t>OPĆINSKO VIJEĆE OPĆINE DEKANOVEC</w:t>
      </w:r>
    </w:p>
    <w:p w:rsidR="00000000" w:rsidRDefault="0094059B">
      <w:pPr>
        <w:rPr>
          <w:lang w:val="en-US"/>
        </w:rPr>
      </w:pPr>
    </w:p>
    <w:p w:rsidR="00000000" w:rsidRDefault="0094059B">
      <w:pPr>
        <w:jc w:val="both"/>
        <w:rPr>
          <w:rFonts w:ascii="Century" w:hAnsi="Century"/>
        </w:rPr>
      </w:pPr>
    </w:p>
    <w:p w:rsidR="00000000" w:rsidRDefault="0094059B">
      <w:pPr>
        <w:jc w:val="both"/>
        <w:rPr>
          <w:rFonts w:ascii="Century" w:hAnsi="Century"/>
        </w:rPr>
      </w:pPr>
      <w:r>
        <w:rPr>
          <w:rFonts w:ascii="Century" w:hAnsi="Century"/>
        </w:rPr>
        <w:t>Klasa; 021-05/14-01/93</w:t>
      </w:r>
    </w:p>
    <w:p w:rsidR="00000000" w:rsidRDefault="0094059B">
      <w:pPr>
        <w:jc w:val="both"/>
        <w:rPr>
          <w:rFonts w:ascii="Century" w:hAnsi="Century"/>
        </w:rPr>
      </w:pPr>
      <w:r>
        <w:rPr>
          <w:rFonts w:ascii="Century" w:hAnsi="Century"/>
        </w:rPr>
        <w:t>Urbroj; 2109/2</w:t>
      </w:r>
      <w:r>
        <w:rPr>
          <w:rFonts w:ascii="Century" w:hAnsi="Century"/>
        </w:rPr>
        <w:t>0-14-01</w:t>
      </w:r>
    </w:p>
    <w:p w:rsidR="00000000" w:rsidRDefault="0094059B">
      <w:pPr>
        <w:jc w:val="both"/>
        <w:rPr>
          <w:rFonts w:ascii="Century" w:hAnsi="Century"/>
        </w:rPr>
      </w:pPr>
      <w:r>
        <w:rPr>
          <w:rFonts w:ascii="Century" w:hAnsi="Century"/>
        </w:rPr>
        <w:t>Dekanovec, 27.11.2014.</w:t>
      </w:r>
    </w:p>
    <w:p w:rsidR="00000000" w:rsidRDefault="0094059B">
      <w:pPr>
        <w:jc w:val="both"/>
        <w:rPr>
          <w:rFonts w:ascii="Century" w:hAnsi="Century"/>
        </w:rPr>
      </w:pPr>
    </w:p>
    <w:p w:rsidR="00000000" w:rsidRDefault="0094059B">
      <w:pPr>
        <w:jc w:val="both"/>
        <w:rPr>
          <w:b/>
          <w:bCs/>
        </w:rPr>
      </w:pPr>
      <w:r>
        <w:rPr>
          <w:b/>
          <w:bCs/>
          <w:sz w:val="28"/>
        </w:rPr>
        <w:t xml:space="preserve">   </w:t>
      </w:r>
      <w:r>
        <w:rPr>
          <w:b/>
          <w:bCs/>
        </w:rPr>
        <w:t xml:space="preserve">                                                                            PREDSJEDNICA OPĆINSKOG VIJEĆA</w:t>
      </w:r>
    </w:p>
    <w:p w:rsidR="00000000" w:rsidRDefault="0094059B">
      <w:pPr>
        <w:rPr>
          <w:rFonts w:ascii="Century" w:hAnsi="Century"/>
          <w:b/>
          <w:bCs/>
        </w:rPr>
      </w:pPr>
    </w:p>
    <w:p w:rsidR="00000000" w:rsidRDefault="0094059B">
      <w:pPr>
        <w:pStyle w:val="Heading5"/>
        <w:rPr>
          <w:rFonts w:ascii="Century" w:hAnsi="Century"/>
          <w:lang w:eastAsia="hr-HR"/>
        </w:rPr>
      </w:pPr>
      <w:r>
        <w:rPr>
          <w:rFonts w:ascii="Century" w:hAnsi="Century"/>
          <w:lang w:eastAsia="hr-HR"/>
        </w:rPr>
        <w:t xml:space="preserve">                                               Verica Grbavec</w:t>
      </w:r>
    </w:p>
    <w:p w:rsidR="00000000" w:rsidRDefault="0094059B">
      <w:pPr>
        <w:jc w:val="center"/>
        <w:rPr>
          <w:rFonts w:ascii="Century" w:hAnsi="Century"/>
          <w:b/>
          <w:bCs/>
        </w:rPr>
      </w:pPr>
    </w:p>
    <w:p w:rsidR="00000000" w:rsidRDefault="0094059B">
      <w:pPr>
        <w:tabs>
          <w:tab w:val="left" w:pos="1050"/>
        </w:tabs>
        <w:ind w:right="923"/>
        <w:jc w:val="both"/>
        <w:rPr>
          <w:b/>
          <w:bCs/>
        </w:rPr>
      </w:pPr>
    </w:p>
    <w:p w:rsidR="00000000" w:rsidRDefault="0094059B">
      <w:pPr>
        <w:jc w:val="center"/>
        <w:rPr>
          <w:rFonts w:ascii="Century" w:hAnsi="Century"/>
          <w:b/>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jc w:val="center"/>
        <w:rPr>
          <w:rFonts w:ascii="Century" w:hAnsi="Century"/>
          <w:b/>
          <w:bCs/>
          <w:sz w:val="20"/>
        </w:rPr>
      </w:pPr>
    </w:p>
    <w:p w:rsidR="00000000" w:rsidRDefault="0094059B">
      <w:pPr>
        <w:ind w:right="720"/>
        <w:jc w:val="center"/>
        <w:rPr>
          <w:rFonts w:ascii="Century" w:hAnsi="Century"/>
          <w:b/>
        </w:rPr>
      </w:pPr>
    </w:p>
    <w:p w:rsidR="00000000" w:rsidRDefault="00150BAA">
      <w:pPr>
        <w:ind w:right="720" w:firstLine="720"/>
        <w:rPr>
          <w:rFonts w:ascii="Century" w:hAnsi="Century" w:cs="Arial"/>
          <w:szCs w:val="20"/>
          <w:u w:val="single"/>
        </w:rPr>
      </w:pPr>
      <w:r>
        <w:rPr>
          <w:rFonts w:ascii="Century" w:hAnsi="Century"/>
          <w:noProof/>
          <w:sz w:val="20"/>
          <w:u w:val="single"/>
        </w:rPr>
        <w:drawing>
          <wp:anchor distT="0" distB="0" distL="114300" distR="114300" simplePos="0" relativeHeight="251653120" behindDoc="0" locked="0" layoutInCell="1" allowOverlap="1">
            <wp:simplePos x="0" y="0"/>
            <wp:positionH relativeFrom="column">
              <wp:posOffset>-342900</wp:posOffset>
            </wp:positionH>
            <wp:positionV relativeFrom="paragraph">
              <wp:posOffset>114300</wp:posOffset>
            </wp:positionV>
            <wp:extent cx="501650" cy="685800"/>
            <wp:effectExtent l="0" t="0" r="0" b="0"/>
            <wp:wrapSquare wrapText="bothSides"/>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sz w:val="20"/>
          <w:u w:val="single"/>
        </w:rPr>
        <w:drawing>
          <wp:anchor distT="0" distB="0" distL="114300" distR="114300" simplePos="0" relativeHeight="251654144" behindDoc="0" locked="0" layoutInCell="1" allowOverlap="1">
            <wp:simplePos x="0" y="0"/>
            <wp:positionH relativeFrom="column">
              <wp:posOffset>2256155</wp:posOffset>
            </wp:positionH>
            <wp:positionV relativeFrom="paragraph">
              <wp:posOffset>114300</wp:posOffset>
            </wp:positionV>
            <wp:extent cx="583565" cy="685800"/>
            <wp:effectExtent l="0" t="0" r="6985" b="0"/>
            <wp:wrapSquare wrapText="bothSides"/>
            <wp:docPr id="183" name="Picture 18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4059B">
      <w:pPr>
        <w:ind w:right="720"/>
        <w:rPr>
          <w:rFonts w:ascii="Century" w:hAnsi="Century"/>
          <w:sz w:val="22"/>
        </w:rPr>
      </w:pPr>
      <w:r>
        <w:rPr>
          <w:rFonts w:ascii="Century" w:hAnsi="Century"/>
        </w:rPr>
        <w:t xml:space="preserve">   </w:t>
      </w:r>
      <w:r>
        <w:rPr>
          <w:rFonts w:ascii="Century" w:hAnsi="Century"/>
          <w:sz w:val="22"/>
        </w:rPr>
        <w:t>REPUBLIKA HRVATSKA</w:t>
      </w:r>
    </w:p>
    <w:p w:rsidR="00000000" w:rsidRDefault="0094059B">
      <w:pPr>
        <w:ind w:right="720"/>
        <w:rPr>
          <w:rFonts w:ascii="Century" w:hAnsi="Century"/>
          <w:sz w:val="22"/>
        </w:rPr>
      </w:pPr>
      <w:r>
        <w:rPr>
          <w:rFonts w:ascii="Century" w:hAnsi="Century"/>
          <w:sz w:val="22"/>
        </w:rPr>
        <w:t xml:space="preserve"> MEĐIMURSKA ŽUP</w:t>
      </w:r>
      <w:r>
        <w:rPr>
          <w:rFonts w:ascii="Century" w:hAnsi="Century"/>
          <w:sz w:val="22"/>
        </w:rPr>
        <w:t xml:space="preserve">ANIJA          </w:t>
      </w:r>
    </w:p>
    <w:p w:rsidR="00000000" w:rsidRDefault="0094059B">
      <w:pPr>
        <w:ind w:right="720"/>
        <w:rPr>
          <w:rFonts w:ascii="Century" w:hAnsi="Century"/>
          <w:sz w:val="22"/>
        </w:rPr>
      </w:pPr>
      <w:r>
        <w:rPr>
          <w:rFonts w:ascii="Century" w:hAnsi="Century"/>
          <w:sz w:val="22"/>
        </w:rPr>
        <w:t xml:space="preserve">    OPĆINA  DEKANOVEC </w:t>
      </w:r>
    </w:p>
    <w:p w:rsidR="00000000" w:rsidRDefault="0094059B">
      <w:pPr>
        <w:ind w:right="720"/>
        <w:rPr>
          <w:rFonts w:ascii="Century" w:hAnsi="Century"/>
          <w:sz w:val="22"/>
        </w:rPr>
      </w:pPr>
      <w:r>
        <w:rPr>
          <w:rFonts w:ascii="Century" w:hAnsi="Century"/>
          <w:sz w:val="22"/>
        </w:rPr>
        <w:t xml:space="preserve">       OPĆINSKO VIJEĆE</w:t>
      </w:r>
    </w:p>
    <w:p w:rsidR="00000000" w:rsidRDefault="0094059B">
      <w:pPr>
        <w:ind w:right="720"/>
        <w:rPr>
          <w:rFonts w:ascii="Century" w:hAnsi="Century" w:cs="Arial"/>
        </w:rPr>
      </w:pPr>
      <w:r>
        <w:rPr>
          <w:rFonts w:ascii="Century" w:hAnsi="Century"/>
        </w:rPr>
        <w:t xml:space="preserve">     </w:t>
      </w:r>
      <w:r>
        <w:rPr>
          <w:rFonts w:ascii="Century" w:hAnsi="Century"/>
          <w:sz w:val="22"/>
        </w:rPr>
        <w:t xml:space="preserve">  </w:t>
      </w:r>
    </w:p>
    <w:p w:rsidR="00000000" w:rsidRDefault="0094059B">
      <w:pPr>
        <w:ind w:right="720"/>
        <w:jc w:val="both"/>
        <w:rPr>
          <w:rFonts w:ascii="Century" w:hAnsi="Century"/>
        </w:rPr>
      </w:pPr>
      <w:r>
        <w:rPr>
          <w:rFonts w:ascii="Century" w:hAnsi="Century"/>
        </w:rPr>
        <w:t>Na temelju članka 31. Statuta Općine Dekanovec (Službeni glasnik Međimurske županije 06/13) Općinsko vijeće na 9. sjednici, održanoj dana 27.11.2014. godine, donijelo je</w:t>
      </w:r>
    </w:p>
    <w:p w:rsidR="00000000" w:rsidRDefault="0094059B">
      <w:pPr>
        <w:jc w:val="both"/>
        <w:rPr>
          <w:rFonts w:ascii="Century" w:hAnsi="Century"/>
        </w:rPr>
      </w:pPr>
    </w:p>
    <w:p w:rsidR="00000000" w:rsidRDefault="0094059B">
      <w:pPr>
        <w:ind w:right="540" w:firstLine="708"/>
        <w:jc w:val="both"/>
        <w:rPr>
          <w:rFonts w:ascii="Century" w:hAnsi="Century"/>
        </w:rPr>
      </w:pPr>
    </w:p>
    <w:p w:rsidR="00000000" w:rsidRDefault="0094059B">
      <w:pPr>
        <w:ind w:right="540" w:firstLine="708"/>
        <w:jc w:val="center"/>
        <w:rPr>
          <w:rFonts w:ascii="Century" w:hAnsi="Century"/>
          <w:b/>
        </w:rPr>
      </w:pPr>
      <w:r>
        <w:rPr>
          <w:rFonts w:ascii="Century" w:hAnsi="Century"/>
          <w:b/>
        </w:rPr>
        <w:t xml:space="preserve">O D L U K U </w:t>
      </w:r>
    </w:p>
    <w:p w:rsidR="00000000" w:rsidRDefault="0094059B">
      <w:pPr>
        <w:ind w:right="540" w:firstLine="708"/>
        <w:jc w:val="center"/>
        <w:rPr>
          <w:rFonts w:ascii="Century" w:hAnsi="Century"/>
          <w:b/>
        </w:rPr>
      </w:pPr>
    </w:p>
    <w:p w:rsidR="00000000" w:rsidRDefault="0094059B">
      <w:pPr>
        <w:ind w:right="540" w:firstLine="708"/>
        <w:jc w:val="center"/>
        <w:rPr>
          <w:rFonts w:ascii="Century" w:hAnsi="Century"/>
          <w:b/>
        </w:rPr>
      </w:pPr>
      <w:r>
        <w:rPr>
          <w:rFonts w:ascii="Century" w:hAnsi="Century"/>
          <w:b/>
        </w:rPr>
        <w:t xml:space="preserve">o izmjeni i dopuni Odluke o povremenim radnim tijelima </w:t>
      </w:r>
    </w:p>
    <w:p w:rsidR="00000000" w:rsidRDefault="0094059B">
      <w:pPr>
        <w:ind w:right="540" w:firstLine="708"/>
        <w:jc w:val="center"/>
        <w:rPr>
          <w:rFonts w:ascii="Century" w:hAnsi="Century"/>
          <w:b/>
        </w:rPr>
      </w:pPr>
      <w:r>
        <w:rPr>
          <w:rFonts w:ascii="Century" w:hAnsi="Century"/>
          <w:b/>
        </w:rPr>
        <w:t>Općinskog vijeća Općine Dekanovec</w:t>
      </w:r>
    </w:p>
    <w:p w:rsidR="00000000" w:rsidRDefault="0094059B">
      <w:pPr>
        <w:ind w:right="540" w:firstLine="708"/>
        <w:jc w:val="center"/>
        <w:rPr>
          <w:rFonts w:ascii="Century" w:hAnsi="Century"/>
          <w:b/>
        </w:rPr>
      </w:pPr>
    </w:p>
    <w:p w:rsidR="00000000" w:rsidRDefault="0094059B">
      <w:pPr>
        <w:ind w:right="540" w:firstLine="708"/>
        <w:jc w:val="center"/>
        <w:rPr>
          <w:rFonts w:ascii="Century" w:hAnsi="Century"/>
          <w:b/>
        </w:rPr>
      </w:pPr>
    </w:p>
    <w:p w:rsidR="00000000" w:rsidRDefault="0094059B">
      <w:pPr>
        <w:ind w:right="540"/>
        <w:jc w:val="center"/>
        <w:rPr>
          <w:rFonts w:ascii="Century" w:hAnsi="Century"/>
          <w:b/>
          <w:bCs/>
        </w:rPr>
      </w:pPr>
      <w:r>
        <w:rPr>
          <w:rFonts w:ascii="Century" w:hAnsi="Century"/>
          <w:b/>
          <w:bCs/>
        </w:rPr>
        <w:t>Članak  1.</w:t>
      </w:r>
    </w:p>
    <w:p w:rsidR="00000000" w:rsidRDefault="0094059B">
      <w:pPr>
        <w:ind w:right="540"/>
        <w:jc w:val="center"/>
        <w:rPr>
          <w:rFonts w:ascii="Century" w:hAnsi="Century"/>
          <w:b/>
          <w:bCs/>
        </w:rPr>
      </w:pPr>
    </w:p>
    <w:p w:rsidR="00000000" w:rsidRDefault="0094059B">
      <w:pPr>
        <w:ind w:left="491" w:right="540"/>
        <w:jc w:val="both"/>
        <w:rPr>
          <w:rFonts w:ascii="Century" w:hAnsi="Century"/>
        </w:rPr>
      </w:pPr>
      <w:r>
        <w:rPr>
          <w:rFonts w:ascii="Century" w:hAnsi="Century"/>
        </w:rPr>
        <w:t xml:space="preserve">U članku 10. član </w:t>
      </w:r>
      <w:r>
        <w:rPr>
          <w:rFonts w:ascii="Century" w:hAnsi="Century"/>
          <w:i/>
          <w:iCs/>
        </w:rPr>
        <w:t>Uprave groblja</w:t>
      </w:r>
      <w:r>
        <w:rPr>
          <w:rFonts w:ascii="Century" w:hAnsi="Century"/>
        </w:rPr>
        <w:t xml:space="preserve"> </w:t>
      </w:r>
      <w:r>
        <w:rPr>
          <w:rFonts w:ascii="Century" w:hAnsi="Century"/>
          <w:i/>
          <w:iCs/>
        </w:rPr>
        <w:t>Općine Dekanovec</w:t>
      </w:r>
      <w:r>
        <w:rPr>
          <w:rFonts w:ascii="Century" w:hAnsi="Century"/>
        </w:rPr>
        <w:t xml:space="preserve"> Vera Jambrošić, zamjenjuje se sa Vladimir Molnar.</w:t>
      </w:r>
    </w:p>
    <w:p w:rsidR="00000000" w:rsidRDefault="0094059B">
      <w:pPr>
        <w:ind w:right="540"/>
        <w:jc w:val="both"/>
        <w:rPr>
          <w:rFonts w:ascii="Century" w:hAnsi="Century"/>
        </w:rPr>
      </w:pPr>
    </w:p>
    <w:p w:rsidR="00000000" w:rsidRDefault="0094059B">
      <w:pPr>
        <w:ind w:right="540"/>
        <w:jc w:val="both"/>
        <w:rPr>
          <w:rFonts w:ascii="Century" w:hAnsi="Century"/>
        </w:rPr>
      </w:pPr>
    </w:p>
    <w:p w:rsidR="00000000" w:rsidRDefault="0094059B">
      <w:pPr>
        <w:ind w:left="491" w:right="540"/>
        <w:jc w:val="both"/>
        <w:rPr>
          <w:rFonts w:ascii="Century" w:hAnsi="Century"/>
        </w:rPr>
      </w:pPr>
    </w:p>
    <w:p w:rsidR="00000000" w:rsidRDefault="0094059B">
      <w:pPr>
        <w:ind w:right="540"/>
        <w:jc w:val="center"/>
        <w:rPr>
          <w:rFonts w:ascii="Century" w:hAnsi="Century"/>
          <w:b/>
          <w:bCs/>
        </w:rPr>
      </w:pPr>
      <w:r>
        <w:rPr>
          <w:rFonts w:ascii="Century" w:hAnsi="Century"/>
          <w:b/>
          <w:bCs/>
        </w:rPr>
        <w:t>Članak 2.</w:t>
      </w:r>
    </w:p>
    <w:p w:rsidR="00000000" w:rsidRDefault="0094059B">
      <w:pPr>
        <w:ind w:right="540"/>
        <w:jc w:val="center"/>
        <w:rPr>
          <w:rFonts w:ascii="Century" w:hAnsi="Century"/>
          <w:b/>
          <w:bCs/>
        </w:rPr>
      </w:pPr>
    </w:p>
    <w:p w:rsidR="00000000" w:rsidRDefault="0094059B">
      <w:pPr>
        <w:ind w:right="540" w:firstLine="708"/>
        <w:rPr>
          <w:rFonts w:ascii="Century" w:hAnsi="Century"/>
          <w:bCs/>
        </w:rPr>
      </w:pPr>
      <w:r>
        <w:rPr>
          <w:rFonts w:ascii="Century" w:hAnsi="Century"/>
          <w:bCs/>
        </w:rPr>
        <w:t xml:space="preserve">Ova odluka o izmjeni i dopuni Odluke  </w:t>
      </w:r>
      <w:r>
        <w:rPr>
          <w:rFonts w:ascii="Century" w:hAnsi="Century"/>
          <w:bCs/>
        </w:rPr>
        <w:t>stupa na snagu osmi dan od objave u Službenom glasniku Međimurske županije.</w:t>
      </w:r>
    </w:p>
    <w:p w:rsidR="00000000" w:rsidRDefault="0094059B">
      <w:pPr>
        <w:ind w:right="540" w:firstLine="708"/>
        <w:rPr>
          <w:rFonts w:ascii="Century" w:hAnsi="Century"/>
          <w:bCs/>
        </w:rPr>
      </w:pPr>
    </w:p>
    <w:p w:rsidR="00000000" w:rsidRDefault="0094059B">
      <w:pPr>
        <w:ind w:right="540" w:firstLine="708"/>
        <w:rPr>
          <w:rFonts w:ascii="Century" w:hAnsi="Century"/>
          <w:bCs/>
        </w:rPr>
      </w:pPr>
    </w:p>
    <w:p w:rsidR="00000000" w:rsidRDefault="0094059B">
      <w:pPr>
        <w:ind w:right="540"/>
        <w:jc w:val="center"/>
        <w:rPr>
          <w:rFonts w:ascii="Century" w:hAnsi="Century"/>
          <w:b/>
          <w:bCs/>
        </w:rPr>
      </w:pPr>
    </w:p>
    <w:p w:rsidR="00000000" w:rsidRDefault="0094059B">
      <w:pPr>
        <w:ind w:right="540"/>
        <w:jc w:val="center"/>
        <w:rPr>
          <w:rFonts w:ascii="Century" w:hAnsi="Century"/>
          <w:b/>
          <w:bCs/>
        </w:rPr>
      </w:pPr>
      <w:r>
        <w:rPr>
          <w:rFonts w:ascii="Century" w:hAnsi="Century"/>
          <w:b/>
          <w:bCs/>
        </w:rPr>
        <w:t>OPĆINSKO VIJEĆE OPĆINE DEKANOVEC</w:t>
      </w:r>
    </w:p>
    <w:p w:rsidR="00000000" w:rsidRDefault="0094059B">
      <w:pPr>
        <w:ind w:right="540"/>
        <w:jc w:val="center"/>
        <w:rPr>
          <w:rFonts w:ascii="Century" w:hAnsi="Century"/>
          <w:b/>
          <w:bCs/>
        </w:rPr>
      </w:pPr>
    </w:p>
    <w:p w:rsidR="00000000" w:rsidRDefault="0094059B">
      <w:pPr>
        <w:ind w:right="540"/>
        <w:jc w:val="center"/>
        <w:rPr>
          <w:rFonts w:ascii="Century" w:hAnsi="Century"/>
          <w:b/>
          <w:bCs/>
        </w:rPr>
      </w:pPr>
    </w:p>
    <w:p w:rsidR="00000000" w:rsidRDefault="0094059B">
      <w:pPr>
        <w:ind w:right="540"/>
        <w:rPr>
          <w:rFonts w:ascii="Century" w:hAnsi="Century"/>
          <w:b/>
          <w:bCs/>
        </w:rPr>
      </w:pPr>
    </w:p>
    <w:p w:rsidR="00000000" w:rsidRDefault="0094059B">
      <w:pPr>
        <w:ind w:right="540"/>
        <w:jc w:val="both"/>
        <w:rPr>
          <w:rFonts w:ascii="Century" w:hAnsi="Century"/>
        </w:rPr>
      </w:pPr>
      <w:r>
        <w:rPr>
          <w:rFonts w:ascii="Century" w:hAnsi="Century"/>
        </w:rPr>
        <w:t>Klasa; 021-05/14-01/94</w:t>
      </w:r>
    </w:p>
    <w:p w:rsidR="00000000" w:rsidRDefault="0094059B">
      <w:pPr>
        <w:ind w:right="540"/>
        <w:jc w:val="both"/>
        <w:rPr>
          <w:rFonts w:ascii="Century" w:hAnsi="Century"/>
        </w:rPr>
      </w:pPr>
      <w:r>
        <w:rPr>
          <w:rFonts w:ascii="Century" w:hAnsi="Century"/>
        </w:rPr>
        <w:t>Urbroj; 2109/20-14-01</w:t>
      </w:r>
    </w:p>
    <w:p w:rsidR="00000000" w:rsidRDefault="0094059B">
      <w:pPr>
        <w:ind w:right="540"/>
        <w:jc w:val="both"/>
        <w:rPr>
          <w:rFonts w:ascii="Century" w:hAnsi="Century"/>
        </w:rPr>
      </w:pPr>
      <w:r>
        <w:rPr>
          <w:rFonts w:ascii="Century" w:hAnsi="Century"/>
        </w:rPr>
        <w:t>Dekanovec, 27.11.2014.</w:t>
      </w:r>
    </w:p>
    <w:p w:rsidR="00000000" w:rsidRDefault="0094059B">
      <w:pPr>
        <w:ind w:right="540"/>
        <w:rPr>
          <w:rFonts w:ascii="Century" w:hAnsi="Century"/>
          <w:b/>
          <w:bCs/>
          <w:szCs w:val="20"/>
        </w:rPr>
      </w:pPr>
    </w:p>
    <w:p w:rsidR="00000000" w:rsidRDefault="0094059B">
      <w:pPr>
        <w:tabs>
          <w:tab w:val="left" w:pos="3659"/>
          <w:tab w:val="left" w:pos="4320"/>
          <w:tab w:val="left" w:pos="5040"/>
          <w:tab w:val="left" w:pos="5760"/>
          <w:tab w:val="left" w:pos="6480"/>
          <w:tab w:val="left" w:pos="7420"/>
        </w:tabs>
        <w:ind w:right="540"/>
        <w:jc w:val="both"/>
        <w:rPr>
          <w:rFonts w:ascii="Century" w:hAnsi="Century"/>
          <w:b/>
          <w:bCs/>
          <w:szCs w:val="20"/>
        </w:rPr>
      </w:pPr>
      <w:r>
        <w:rPr>
          <w:rFonts w:ascii="Century" w:hAnsi="Century"/>
          <w:b/>
          <w:bCs/>
          <w:szCs w:val="20"/>
        </w:rPr>
        <w:t xml:space="preserve">             </w:t>
      </w: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lang w:val="en-GB"/>
        </w:rPr>
        <w:t>PREDSJEDNICA</w:t>
      </w:r>
      <w:r>
        <w:rPr>
          <w:rFonts w:ascii="Century" w:hAnsi="Century"/>
          <w:b/>
          <w:bCs/>
          <w:szCs w:val="20"/>
        </w:rPr>
        <w:t xml:space="preserve"> </w:t>
      </w:r>
      <w:r>
        <w:rPr>
          <w:rFonts w:ascii="Century" w:hAnsi="Century"/>
          <w:b/>
          <w:bCs/>
          <w:szCs w:val="20"/>
          <w:lang w:val="en-GB"/>
        </w:rPr>
        <w:t>OP</w:t>
      </w:r>
      <w:r>
        <w:rPr>
          <w:rFonts w:ascii="Century" w:hAnsi="Century"/>
          <w:b/>
          <w:bCs/>
          <w:szCs w:val="20"/>
        </w:rPr>
        <w:t>Ć</w:t>
      </w:r>
      <w:r>
        <w:rPr>
          <w:rFonts w:ascii="Century" w:hAnsi="Century"/>
          <w:b/>
          <w:bCs/>
          <w:szCs w:val="20"/>
          <w:lang w:val="en-GB"/>
        </w:rPr>
        <w:t>INSKOG</w:t>
      </w:r>
      <w:r>
        <w:rPr>
          <w:rFonts w:ascii="Century" w:hAnsi="Century"/>
          <w:b/>
          <w:bCs/>
          <w:szCs w:val="20"/>
        </w:rPr>
        <w:t xml:space="preserve"> </w:t>
      </w:r>
      <w:r>
        <w:rPr>
          <w:rFonts w:ascii="Century" w:hAnsi="Century"/>
          <w:b/>
          <w:bCs/>
          <w:szCs w:val="20"/>
          <w:lang w:val="en-GB"/>
        </w:rPr>
        <w:t>VIJE</w:t>
      </w:r>
      <w:r>
        <w:rPr>
          <w:rFonts w:ascii="Century" w:hAnsi="Century"/>
          <w:b/>
          <w:bCs/>
          <w:szCs w:val="20"/>
        </w:rPr>
        <w:t>Ć</w:t>
      </w:r>
      <w:r>
        <w:rPr>
          <w:rFonts w:ascii="Century" w:hAnsi="Century"/>
          <w:b/>
          <w:bCs/>
          <w:szCs w:val="20"/>
          <w:lang w:val="en-GB"/>
        </w:rPr>
        <w:t>A</w:t>
      </w:r>
    </w:p>
    <w:p w:rsidR="00000000" w:rsidRDefault="0094059B">
      <w:pPr>
        <w:tabs>
          <w:tab w:val="left" w:pos="3659"/>
          <w:tab w:val="left" w:pos="4320"/>
          <w:tab w:val="left" w:pos="5040"/>
          <w:tab w:val="left" w:pos="5760"/>
          <w:tab w:val="left" w:pos="6480"/>
          <w:tab w:val="left" w:pos="7420"/>
        </w:tabs>
        <w:ind w:right="540"/>
        <w:jc w:val="both"/>
        <w:rPr>
          <w:rFonts w:ascii="Century" w:hAnsi="Century"/>
          <w:b/>
          <w:bCs/>
          <w:szCs w:val="20"/>
        </w:rPr>
      </w:pPr>
    </w:p>
    <w:p w:rsidR="00000000" w:rsidRDefault="0094059B">
      <w:pPr>
        <w:ind w:right="540"/>
        <w:rPr>
          <w:rFonts w:ascii="Century" w:hAnsi="Century"/>
          <w:b/>
          <w:bCs/>
          <w:szCs w:val="20"/>
          <w:lang w:val="en-GB"/>
        </w:rPr>
      </w:pP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rPr>
        <w:tab/>
        <w:t xml:space="preserve">          </w:t>
      </w: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rPr>
        <w:tab/>
        <w:t xml:space="preserve">       </w:t>
      </w:r>
      <w:r>
        <w:rPr>
          <w:rFonts w:ascii="Century" w:hAnsi="Century"/>
          <w:b/>
          <w:bCs/>
          <w:szCs w:val="20"/>
        </w:rPr>
        <w:t xml:space="preserve">     </w:t>
      </w:r>
      <w:r>
        <w:rPr>
          <w:rFonts w:ascii="Century" w:hAnsi="Century"/>
          <w:b/>
          <w:bCs/>
          <w:szCs w:val="20"/>
          <w:lang w:val="en-GB"/>
        </w:rPr>
        <w:t>Verica Grbavec</w:t>
      </w:r>
    </w:p>
    <w:p w:rsidR="00000000" w:rsidRDefault="0094059B">
      <w:pPr>
        <w:pStyle w:val="BodyText2"/>
        <w:ind w:left="360" w:right="540"/>
        <w:rPr>
          <w:rFonts w:ascii="Century" w:hAnsi="Century"/>
          <w:b/>
          <w:bCs/>
          <w:sz w:val="22"/>
          <w:lang w:val="en-GB"/>
        </w:rPr>
      </w:pPr>
    </w:p>
    <w:p w:rsidR="00000000" w:rsidRDefault="0094059B">
      <w:pPr>
        <w:rPr>
          <w:rFonts w:ascii="Century" w:hAnsi="Century"/>
          <w:b/>
          <w:bCs/>
          <w:szCs w:val="20"/>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ind w:right="720"/>
        <w:jc w:val="center"/>
        <w:rPr>
          <w:rFonts w:ascii="Century" w:hAnsi="Century"/>
          <w:b/>
        </w:rPr>
      </w:pPr>
    </w:p>
    <w:p w:rsidR="00000000" w:rsidRDefault="00150BAA">
      <w:pPr>
        <w:ind w:right="720" w:firstLine="720"/>
        <w:rPr>
          <w:rFonts w:ascii="Century" w:hAnsi="Century" w:cs="Arial"/>
          <w:szCs w:val="20"/>
          <w:u w:val="single"/>
        </w:rPr>
      </w:pPr>
      <w:r>
        <w:rPr>
          <w:rFonts w:ascii="Century" w:hAnsi="Century"/>
          <w:noProof/>
          <w:sz w:val="20"/>
          <w:u w:val="single"/>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114300</wp:posOffset>
            </wp:positionV>
            <wp:extent cx="501650" cy="685800"/>
            <wp:effectExtent l="0" t="0" r="0" b="0"/>
            <wp:wrapSquare wrapText="bothSides"/>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sz w:val="20"/>
          <w:u w:val="single"/>
        </w:rPr>
        <w:drawing>
          <wp:anchor distT="0" distB="0" distL="114300" distR="114300" simplePos="0" relativeHeight="251658240" behindDoc="0" locked="0" layoutInCell="1" allowOverlap="1">
            <wp:simplePos x="0" y="0"/>
            <wp:positionH relativeFrom="column">
              <wp:posOffset>2256155</wp:posOffset>
            </wp:positionH>
            <wp:positionV relativeFrom="paragraph">
              <wp:posOffset>114300</wp:posOffset>
            </wp:positionV>
            <wp:extent cx="583565" cy="685800"/>
            <wp:effectExtent l="0" t="0" r="6985" b="0"/>
            <wp:wrapSquare wrapText="bothSides"/>
            <wp:docPr id="189" name="Picture 189"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4059B">
      <w:pPr>
        <w:ind w:right="720"/>
        <w:rPr>
          <w:rFonts w:ascii="Century" w:hAnsi="Century"/>
          <w:sz w:val="22"/>
        </w:rPr>
      </w:pPr>
      <w:r>
        <w:rPr>
          <w:rFonts w:ascii="Century" w:hAnsi="Century"/>
        </w:rPr>
        <w:t xml:space="preserve">   </w:t>
      </w:r>
      <w:r>
        <w:rPr>
          <w:rFonts w:ascii="Century" w:hAnsi="Century"/>
          <w:sz w:val="22"/>
        </w:rPr>
        <w:t>REPUBLIKA HRVATSKA</w:t>
      </w:r>
    </w:p>
    <w:p w:rsidR="00000000" w:rsidRDefault="0094059B">
      <w:pPr>
        <w:ind w:right="720"/>
        <w:rPr>
          <w:rFonts w:ascii="Century" w:hAnsi="Century"/>
          <w:sz w:val="22"/>
        </w:rPr>
      </w:pPr>
      <w:r>
        <w:rPr>
          <w:rFonts w:ascii="Century" w:hAnsi="Century"/>
          <w:sz w:val="22"/>
        </w:rPr>
        <w:t xml:space="preserve"> MEĐIMURSKA ŽUPANIJA          </w:t>
      </w:r>
    </w:p>
    <w:p w:rsidR="00000000" w:rsidRDefault="0094059B">
      <w:pPr>
        <w:ind w:right="720"/>
        <w:rPr>
          <w:rFonts w:ascii="Century" w:hAnsi="Century"/>
          <w:sz w:val="22"/>
        </w:rPr>
      </w:pPr>
      <w:r>
        <w:rPr>
          <w:rFonts w:ascii="Century" w:hAnsi="Century"/>
          <w:sz w:val="22"/>
        </w:rPr>
        <w:t xml:space="preserve">    OPĆINA  DEKANOVEC </w:t>
      </w:r>
    </w:p>
    <w:p w:rsidR="00000000" w:rsidRDefault="0094059B">
      <w:pPr>
        <w:ind w:right="720"/>
        <w:rPr>
          <w:rFonts w:ascii="Century" w:hAnsi="Century"/>
          <w:sz w:val="22"/>
        </w:rPr>
      </w:pPr>
      <w:r>
        <w:rPr>
          <w:rFonts w:ascii="Century" w:hAnsi="Century"/>
          <w:sz w:val="22"/>
        </w:rPr>
        <w:t xml:space="preserve">       OPĆINSKO VIJEĆE</w:t>
      </w:r>
    </w:p>
    <w:p w:rsidR="00000000" w:rsidRDefault="0094059B">
      <w:pPr>
        <w:ind w:right="720"/>
        <w:rPr>
          <w:rFonts w:ascii="Century" w:hAnsi="Century" w:cs="Arial"/>
        </w:rPr>
      </w:pPr>
      <w:r>
        <w:rPr>
          <w:rFonts w:ascii="Century" w:hAnsi="Century"/>
        </w:rPr>
        <w:t xml:space="preserve">     </w:t>
      </w:r>
      <w:r>
        <w:rPr>
          <w:rFonts w:ascii="Century" w:hAnsi="Century"/>
          <w:sz w:val="22"/>
        </w:rPr>
        <w:t xml:space="preserve">  </w:t>
      </w:r>
    </w:p>
    <w:p w:rsidR="00000000" w:rsidRDefault="0094059B">
      <w:pPr>
        <w:ind w:right="360"/>
        <w:jc w:val="both"/>
        <w:rPr>
          <w:rFonts w:ascii="Century" w:hAnsi="Century"/>
        </w:rPr>
      </w:pPr>
      <w:r>
        <w:rPr>
          <w:rFonts w:ascii="Century" w:hAnsi="Century"/>
        </w:rPr>
        <w:t>Na temelju članka 31. Statuta Općine Dekanovec (Službeni glasnik Međimurske županije 06/13) Općinsko vijeće na 9.</w:t>
      </w:r>
      <w:r>
        <w:rPr>
          <w:rFonts w:ascii="Century" w:hAnsi="Century"/>
        </w:rPr>
        <w:t xml:space="preserve"> sjednici, održanoj dana 27.11.2014. godine, donijelo je</w:t>
      </w:r>
    </w:p>
    <w:p w:rsidR="00000000" w:rsidRDefault="0094059B">
      <w:pPr>
        <w:ind w:right="540" w:firstLine="708"/>
        <w:jc w:val="both"/>
        <w:rPr>
          <w:rFonts w:ascii="Century" w:hAnsi="Century"/>
        </w:rPr>
      </w:pPr>
    </w:p>
    <w:p w:rsidR="00000000" w:rsidRDefault="0094059B">
      <w:pPr>
        <w:ind w:right="540" w:firstLine="708"/>
        <w:jc w:val="center"/>
        <w:rPr>
          <w:rFonts w:ascii="Century" w:hAnsi="Century"/>
          <w:b/>
        </w:rPr>
      </w:pPr>
      <w:r>
        <w:rPr>
          <w:rFonts w:ascii="Century" w:hAnsi="Century"/>
          <w:b/>
        </w:rPr>
        <w:t xml:space="preserve">O D L U K U </w:t>
      </w:r>
    </w:p>
    <w:p w:rsidR="00000000" w:rsidRDefault="0094059B">
      <w:pPr>
        <w:ind w:right="540" w:firstLine="708"/>
        <w:jc w:val="center"/>
        <w:rPr>
          <w:rFonts w:ascii="Century" w:hAnsi="Century"/>
          <w:b/>
        </w:rPr>
      </w:pPr>
    </w:p>
    <w:p w:rsidR="00000000" w:rsidRDefault="0094059B">
      <w:pPr>
        <w:ind w:right="540" w:firstLine="708"/>
        <w:jc w:val="center"/>
        <w:rPr>
          <w:rFonts w:ascii="Century" w:hAnsi="Century"/>
          <w:b/>
        </w:rPr>
      </w:pPr>
      <w:r>
        <w:rPr>
          <w:rFonts w:ascii="Century" w:hAnsi="Century"/>
          <w:b/>
        </w:rPr>
        <w:t>o osnivanju Povjerenstva za ravnopravnost spolova</w:t>
      </w:r>
    </w:p>
    <w:p w:rsidR="00000000" w:rsidRDefault="0094059B">
      <w:pPr>
        <w:ind w:right="540" w:firstLine="708"/>
        <w:jc w:val="center"/>
        <w:rPr>
          <w:rFonts w:ascii="Century" w:hAnsi="Century"/>
          <w:b/>
        </w:rPr>
      </w:pPr>
      <w:r>
        <w:rPr>
          <w:rFonts w:ascii="Century" w:hAnsi="Century"/>
          <w:b/>
        </w:rPr>
        <w:t>na području Općine Dekanovec</w:t>
      </w:r>
    </w:p>
    <w:p w:rsidR="00000000" w:rsidRDefault="0094059B">
      <w:pPr>
        <w:ind w:right="540" w:firstLine="708"/>
        <w:jc w:val="center"/>
        <w:rPr>
          <w:rFonts w:ascii="Century" w:hAnsi="Century"/>
          <w:b/>
        </w:rPr>
      </w:pPr>
    </w:p>
    <w:p w:rsidR="00000000" w:rsidRDefault="0094059B">
      <w:pPr>
        <w:ind w:right="540" w:firstLine="708"/>
        <w:jc w:val="center"/>
        <w:rPr>
          <w:rFonts w:ascii="Century" w:hAnsi="Century"/>
          <w:b/>
        </w:rPr>
      </w:pPr>
    </w:p>
    <w:p w:rsidR="00000000" w:rsidRDefault="0094059B">
      <w:pPr>
        <w:ind w:right="540"/>
        <w:jc w:val="center"/>
        <w:rPr>
          <w:rFonts w:ascii="Century" w:hAnsi="Century"/>
          <w:b/>
          <w:bCs/>
        </w:rPr>
      </w:pPr>
      <w:r>
        <w:rPr>
          <w:rFonts w:ascii="Century" w:hAnsi="Century"/>
          <w:b/>
          <w:bCs/>
        </w:rPr>
        <w:t>Članak  1.</w:t>
      </w:r>
    </w:p>
    <w:p w:rsidR="00000000" w:rsidRDefault="0094059B">
      <w:pPr>
        <w:ind w:right="540"/>
        <w:jc w:val="center"/>
        <w:rPr>
          <w:rFonts w:ascii="Century" w:hAnsi="Century"/>
          <w:b/>
          <w:bCs/>
        </w:rPr>
      </w:pPr>
    </w:p>
    <w:p w:rsidR="00000000" w:rsidRDefault="0094059B">
      <w:pPr>
        <w:ind w:left="491" w:right="900"/>
        <w:jc w:val="both"/>
        <w:rPr>
          <w:rFonts w:ascii="Century" w:hAnsi="Century"/>
        </w:rPr>
      </w:pPr>
      <w:r>
        <w:rPr>
          <w:rFonts w:ascii="Century" w:hAnsi="Century"/>
        </w:rPr>
        <w:t>U Povjerenstvo za ravnopravnost spolova na području Općine Dekanovec imenuju se:</w:t>
      </w:r>
    </w:p>
    <w:p w:rsidR="00000000" w:rsidRDefault="0094059B">
      <w:pPr>
        <w:ind w:left="491" w:right="900"/>
        <w:jc w:val="both"/>
        <w:rPr>
          <w:rFonts w:ascii="Century" w:hAnsi="Century"/>
        </w:rPr>
      </w:pPr>
    </w:p>
    <w:p w:rsidR="00000000" w:rsidRDefault="0094059B" w:rsidP="0094059B">
      <w:pPr>
        <w:numPr>
          <w:ilvl w:val="1"/>
          <w:numId w:val="1"/>
        </w:numPr>
        <w:ind w:right="900"/>
        <w:jc w:val="both"/>
        <w:rPr>
          <w:rFonts w:ascii="Century" w:hAnsi="Century"/>
        </w:rPr>
      </w:pPr>
      <w:r>
        <w:rPr>
          <w:rFonts w:ascii="Century" w:hAnsi="Century"/>
        </w:rPr>
        <w:t>Verica Gr</w:t>
      </w:r>
      <w:r>
        <w:rPr>
          <w:rFonts w:ascii="Century" w:hAnsi="Century"/>
        </w:rPr>
        <w:t>bavec, za predsjednicu,</w:t>
      </w:r>
    </w:p>
    <w:p w:rsidR="00000000" w:rsidRDefault="0094059B" w:rsidP="0094059B">
      <w:pPr>
        <w:numPr>
          <w:ilvl w:val="1"/>
          <w:numId w:val="1"/>
        </w:numPr>
        <w:ind w:right="900"/>
        <w:jc w:val="both"/>
        <w:rPr>
          <w:rFonts w:ascii="Century" w:hAnsi="Century"/>
        </w:rPr>
      </w:pPr>
      <w:r>
        <w:rPr>
          <w:rFonts w:ascii="Century" w:hAnsi="Century"/>
        </w:rPr>
        <w:t>Ivan Hajdarović, za člana,</w:t>
      </w:r>
    </w:p>
    <w:p w:rsidR="00000000" w:rsidRDefault="0094059B" w:rsidP="0094059B">
      <w:pPr>
        <w:numPr>
          <w:ilvl w:val="1"/>
          <w:numId w:val="1"/>
        </w:numPr>
        <w:ind w:right="900"/>
        <w:jc w:val="both"/>
        <w:rPr>
          <w:rFonts w:ascii="Century" w:hAnsi="Century"/>
        </w:rPr>
      </w:pPr>
      <w:r>
        <w:rPr>
          <w:rFonts w:ascii="Century" w:hAnsi="Century"/>
        </w:rPr>
        <w:t>Marija Marković, za člana,</w:t>
      </w:r>
    </w:p>
    <w:p w:rsidR="00000000" w:rsidRDefault="0094059B" w:rsidP="0094059B">
      <w:pPr>
        <w:numPr>
          <w:ilvl w:val="1"/>
          <w:numId w:val="1"/>
        </w:numPr>
        <w:ind w:right="900"/>
        <w:jc w:val="both"/>
        <w:rPr>
          <w:rFonts w:ascii="Century" w:hAnsi="Century"/>
        </w:rPr>
      </w:pPr>
      <w:r>
        <w:rPr>
          <w:rFonts w:ascii="Century" w:hAnsi="Century"/>
        </w:rPr>
        <w:t>Ivica Pintarić, za člana,</w:t>
      </w:r>
    </w:p>
    <w:p w:rsidR="00000000" w:rsidRDefault="0094059B" w:rsidP="0094059B">
      <w:pPr>
        <w:numPr>
          <w:ilvl w:val="1"/>
          <w:numId w:val="1"/>
        </w:numPr>
        <w:ind w:right="900"/>
        <w:jc w:val="both"/>
        <w:rPr>
          <w:rFonts w:ascii="Century" w:hAnsi="Century"/>
        </w:rPr>
      </w:pPr>
      <w:r>
        <w:rPr>
          <w:rFonts w:ascii="Century" w:hAnsi="Century"/>
        </w:rPr>
        <w:t>Tatjana Pintarić, za člana.</w:t>
      </w:r>
    </w:p>
    <w:p w:rsidR="00000000" w:rsidRDefault="0094059B">
      <w:pPr>
        <w:ind w:right="540"/>
        <w:jc w:val="both"/>
        <w:rPr>
          <w:rFonts w:ascii="Century" w:hAnsi="Century"/>
        </w:rPr>
      </w:pPr>
    </w:p>
    <w:p w:rsidR="00000000" w:rsidRDefault="0094059B">
      <w:pPr>
        <w:ind w:left="491" w:right="540"/>
        <w:jc w:val="both"/>
        <w:rPr>
          <w:rFonts w:ascii="Century" w:hAnsi="Century"/>
        </w:rPr>
      </w:pPr>
    </w:p>
    <w:p w:rsidR="00000000" w:rsidRDefault="0094059B">
      <w:pPr>
        <w:ind w:right="540"/>
        <w:jc w:val="center"/>
        <w:rPr>
          <w:rFonts w:ascii="Century" w:hAnsi="Century"/>
          <w:b/>
          <w:bCs/>
        </w:rPr>
      </w:pPr>
      <w:r>
        <w:rPr>
          <w:rFonts w:ascii="Century" w:hAnsi="Century"/>
          <w:b/>
          <w:bCs/>
        </w:rPr>
        <w:t>Članak 2.</w:t>
      </w:r>
    </w:p>
    <w:p w:rsidR="00000000" w:rsidRDefault="0094059B">
      <w:pPr>
        <w:ind w:right="540"/>
        <w:jc w:val="center"/>
        <w:rPr>
          <w:rFonts w:ascii="Century" w:hAnsi="Century"/>
          <w:b/>
          <w:bCs/>
        </w:rPr>
      </w:pPr>
    </w:p>
    <w:p w:rsidR="00000000" w:rsidRDefault="0094059B">
      <w:pPr>
        <w:pStyle w:val="BodyTextIndent"/>
        <w:tabs>
          <w:tab w:val="left" w:pos="10260"/>
        </w:tabs>
        <w:rPr>
          <w:rFonts w:ascii="Century" w:hAnsi="Century"/>
          <w:bCs/>
          <w:szCs w:val="24"/>
        </w:rPr>
      </w:pPr>
      <w:r>
        <w:rPr>
          <w:rFonts w:ascii="Century" w:hAnsi="Century"/>
          <w:bCs/>
          <w:szCs w:val="24"/>
        </w:rPr>
        <w:t>Ova odluka  stupa na snagu osmi dan od objave u Službenom glasniku Međimurske županije.</w:t>
      </w:r>
    </w:p>
    <w:p w:rsidR="00000000" w:rsidRDefault="0094059B">
      <w:pPr>
        <w:ind w:right="540" w:firstLine="708"/>
        <w:rPr>
          <w:rFonts w:ascii="Century" w:hAnsi="Century"/>
          <w:bCs/>
        </w:rPr>
      </w:pPr>
    </w:p>
    <w:p w:rsidR="00000000" w:rsidRDefault="0094059B">
      <w:pPr>
        <w:ind w:right="540" w:firstLine="708"/>
        <w:rPr>
          <w:rFonts w:ascii="Century" w:hAnsi="Century"/>
          <w:bCs/>
        </w:rPr>
      </w:pPr>
    </w:p>
    <w:p w:rsidR="00000000" w:rsidRDefault="0094059B">
      <w:pPr>
        <w:ind w:right="540"/>
        <w:jc w:val="center"/>
        <w:rPr>
          <w:rFonts w:ascii="Century" w:hAnsi="Century"/>
          <w:b/>
          <w:bCs/>
        </w:rPr>
      </w:pPr>
    </w:p>
    <w:p w:rsidR="00000000" w:rsidRDefault="0094059B">
      <w:pPr>
        <w:ind w:right="540"/>
        <w:jc w:val="center"/>
        <w:rPr>
          <w:rFonts w:ascii="Century" w:hAnsi="Century"/>
          <w:b/>
          <w:bCs/>
        </w:rPr>
      </w:pPr>
      <w:r>
        <w:rPr>
          <w:rFonts w:ascii="Century" w:hAnsi="Century"/>
          <w:b/>
          <w:bCs/>
        </w:rPr>
        <w:t>OPĆINSKO VIJEĆE OPĆI</w:t>
      </w:r>
      <w:r>
        <w:rPr>
          <w:rFonts w:ascii="Century" w:hAnsi="Century"/>
          <w:b/>
          <w:bCs/>
        </w:rPr>
        <w:t>NE DEKANOVEC</w:t>
      </w:r>
    </w:p>
    <w:p w:rsidR="00000000" w:rsidRDefault="0094059B">
      <w:pPr>
        <w:ind w:right="540"/>
        <w:jc w:val="center"/>
        <w:rPr>
          <w:rFonts w:ascii="Century" w:hAnsi="Century"/>
          <w:b/>
          <w:bCs/>
        </w:rPr>
      </w:pPr>
    </w:p>
    <w:p w:rsidR="00000000" w:rsidRDefault="0094059B">
      <w:pPr>
        <w:ind w:right="540"/>
        <w:jc w:val="center"/>
        <w:rPr>
          <w:rFonts w:ascii="Century" w:hAnsi="Century"/>
          <w:b/>
          <w:bCs/>
        </w:rPr>
      </w:pPr>
    </w:p>
    <w:p w:rsidR="00000000" w:rsidRDefault="0094059B">
      <w:pPr>
        <w:ind w:right="540"/>
        <w:rPr>
          <w:rFonts w:ascii="Century" w:hAnsi="Century"/>
          <w:b/>
          <w:bCs/>
        </w:rPr>
      </w:pPr>
    </w:p>
    <w:p w:rsidR="00000000" w:rsidRDefault="0094059B">
      <w:pPr>
        <w:ind w:right="540"/>
        <w:jc w:val="both"/>
        <w:rPr>
          <w:rFonts w:ascii="Century" w:hAnsi="Century"/>
        </w:rPr>
      </w:pPr>
      <w:r>
        <w:rPr>
          <w:rFonts w:ascii="Century" w:hAnsi="Century"/>
        </w:rPr>
        <w:t>Klasa; 021-05/14-01/95</w:t>
      </w:r>
    </w:p>
    <w:p w:rsidR="00000000" w:rsidRDefault="0094059B">
      <w:pPr>
        <w:ind w:right="540"/>
        <w:jc w:val="both"/>
        <w:rPr>
          <w:rFonts w:ascii="Century" w:hAnsi="Century"/>
        </w:rPr>
      </w:pPr>
      <w:r>
        <w:rPr>
          <w:rFonts w:ascii="Century" w:hAnsi="Century"/>
        </w:rPr>
        <w:t>Urbroj; 2109/20-14-01</w:t>
      </w:r>
    </w:p>
    <w:p w:rsidR="00000000" w:rsidRDefault="0094059B">
      <w:pPr>
        <w:ind w:right="540"/>
        <w:jc w:val="both"/>
        <w:rPr>
          <w:rFonts w:ascii="Century" w:hAnsi="Century"/>
        </w:rPr>
      </w:pPr>
      <w:r>
        <w:rPr>
          <w:rFonts w:ascii="Century" w:hAnsi="Century"/>
        </w:rPr>
        <w:t>Dekanovec, 27.11.2014.</w:t>
      </w:r>
    </w:p>
    <w:p w:rsidR="00000000" w:rsidRDefault="0094059B">
      <w:pPr>
        <w:ind w:right="540"/>
        <w:rPr>
          <w:rFonts w:ascii="Century" w:hAnsi="Century"/>
          <w:b/>
          <w:bCs/>
          <w:szCs w:val="20"/>
        </w:rPr>
      </w:pPr>
    </w:p>
    <w:p w:rsidR="00000000" w:rsidRDefault="0094059B">
      <w:pPr>
        <w:tabs>
          <w:tab w:val="left" w:pos="3659"/>
          <w:tab w:val="left" w:pos="4320"/>
          <w:tab w:val="left" w:pos="5040"/>
          <w:tab w:val="left" w:pos="5760"/>
          <w:tab w:val="left" w:pos="6480"/>
          <w:tab w:val="left" w:pos="7420"/>
        </w:tabs>
        <w:ind w:right="540"/>
        <w:jc w:val="both"/>
        <w:rPr>
          <w:rFonts w:ascii="Century" w:hAnsi="Century"/>
          <w:b/>
          <w:bCs/>
          <w:szCs w:val="20"/>
        </w:rPr>
      </w:pPr>
      <w:r>
        <w:rPr>
          <w:rFonts w:ascii="Century" w:hAnsi="Century"/>
          <w:b/>
          <w:bCs/>
          <w:szCs w:val="20"/>
        </w:rPr>
        <w:t xml:space="preserve">             </w:t>
      </w: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lang w:val="en-GB"/>
        </w:rPr>
        <w:t>PREDSJEDNICA</w:t>
      </w:r>
      <w:r>
        <w:rPr>
          <w:rFonts w:ascii="Century" w:hAnsi="Century"/>
          <w:b/>
          <w:bCs/>
          <w:szCs w:val="20"/>
        </w:rPr>
        <w:t xml:space="preserve"> </w:t>
      </w:r>
      <w:r>
        <w:rPr>
          <w:rFonts w:ascii="Century" w:hAnsi="Century"/>
          <w:b/>
          <w:bCs/>
          <w:szCs w:val="20"/>
          <w:lang w:val="en-GB"/>
        </w:rPr>
        <w:t>OP</w:t>
      </w:r>
      <w:r>
        <w:rPr>
          <w:rFonts w:ascii="Century" w:hAnsi="Century"/>
          <w:b/>
          <w:bCs/>
          <w:szCs w:val="20"/>
        </w:rPr>
        <w:t>Ć</w:t>
      </w:r>
      <w:r>
        <w:rPr>
          <w:rFonts w:ascii="Century" w:hAnsi="Century"/>
          <w:b/>
          <w:bCs/>
          <w:szCs w:val="20"/>
          <w:lang w:val="en-GB"/>
        </w:rPr>
        <w:t>INSKOG</w:t>
      </w:r>
      <w:r>
        <w:rPr>
          <w:rFonts w:ascii="Century" w:hAnsi="Century"/>
          <w:b/>
          <w:bCs/>
          <w:szCs w:val="20"/>
        </w:rPr>
        <w:t xml:space="preserve"> </w:t>
      </w:r>
      <w:r>
        <w:rPr>
          <w:rFonts w:ascii="Century" w:hAnsi="Century"/>
          <w:b/>
          <w:bCs/>
          <w:szCs w:val="20"/>
          <w:lang w:val="en-GB"/>
        </w:rPr>
        <w:t>VIJE</w:t>
      </w:r>
      <w:r>
        <w:rPr>
          <w:rFonts w:ascii="Century" w:hAnsi="Century"/>
          <w:b/>
          <w:bCs/>
          <w:szCs w:val="20"/>
        </w:rPr>
        <w:t>Ć</w:t>
      </w:r>
      <w:r>
        <w:rPr>
          <w:rFonts w:ascii="Century" w:hAnsi="Century"/>
          <w:b/>
          <w:bCs/>
          <w:szCs w:val="20"/>
          <w:lang w:val="en-GB"/>
        </w:rPr>
        <w:t>A</w:t>
      </w:r>
    </w:p>
    <w:p w:rsidR="00000000" w:rsidRDefault="0094059B">
      <w:pPr>
        <w:tabs>
          <w:tab w:val="left" w:pos="3659"/>
          <w:tab w:val="left" w:pos="4320"/>
          <w:tab w:val="left" w:pos="5040"/>
          <w:tab w:val="left" w:pos="5760"/>
          <w:tab w:val="left" w:pos="6480"/>
          <w:tab w:val="left" w:pos="7420"/>
        </w:tabs>
        <w:ind w:right="540"/>
        <w:jc w:val="both"/>
        <w:rPr>
          <w:rFonts w:ascii="Century" w:hAnsi="Century"/>
          <w:b/>
          <w:bCs/>
          <w:szCs w:val="20"/>
        </w:rPr>
      </w:pPr>
    </w:p>
    <w:p w:rsidR="00000000" w:rsidRDefault="0094059B">
      <w:pPr>
        <w:ind w:right="540"/>
        <w:rPr>
          <w:rFonts w:ascii="Century" w:hAnsi="Century"/>
          <w:b/>
          <w:bCs/>
          <w:szCs w:val="20"/>
          <w:lang w:val="en-GB"/>
        </w:rPr>
      </w:pP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rPr>
        <w:tab/>
        <w:t xml:space="preserve">          </w:t>
      </w: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rPr>
        <w:tab/>
        <w:t xml:space="preserve">            </w:t>
      </w:r>
      <w:r>
        <w:rPr>
          <w:rFonts w:ascii="Century" w:hAnsi="Century"/>
          <w:b/>
          <w:bCs/>
          <w:szCs w:val="20"/>
          <w:lang w:val="en-GB"/>
        </w:rPr>
        <w:t>Verica Grbavec</w:t>
      </w: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jc w:val="center"/>
        <w:rPr>
          <w:rFonts w:ascii="Century" w:hAnsi="Century"/>
          <w:b/>
          <w:lang w:val="en-GB"/>
        </w:rPr>
      </w:pPr>
    </w:p>
    <w:p w:rsidR="00000000" w:rsidRDefault="0094059B">
      <w:pPr>
        <w:rPr>
          <w:rFonts w:ascii="Century" w:hAnsi="Century"/>
          <w:b/>
          <w:sz w:val="20"/>
        </w:rPr>
      </w:pPr>
      <w:r>
        <w:rPr>
          <w:rFonts w:ascii="Century" w:hAnsi="Century"/>
          <w:b/>
        </w:rPr>
        <w:lastRenderedPageBreak/>
        <w:t xml:space="preserve">                                                           </w:t>
      </w:r>
    </w:p>
    <w:p w:rsidR="00000000" w:rsidRDefault="00150BAA">
      <w:pPr>
        <w:ind w:firstLine="720"/>
        <w:jc w:val="right"/>
        <w:rPr>
          <w:rFonts w:ascii="Century" w:hAnsi="Century" w:cs="Arial"/>
          <w:szCs w:val="20"/>
        </w:rPr>
      </w:pPr>
      <w:r>
        <w:rPr>
          <w:rFonts w:ascii="Century" w:hAnsi="Century"/>
          <w:noProof/>
          <w:sz w:val="20"/>
        </w:rPr>
        <w:drawing>
          <wp:anchor distT="0" distB="0" distL="114300" distR="114300" simplePos="0" relativeHeight="251655168" behindDoc="0" locked="0" layoutInCell="1" allowOverlap="1">
            <wp:simplePos x="0" y="0"/>
            <wp:positionH relativeFrom="column">
              <wp:posOffset>-474980</wp:posOffset>
            </wp:positionH>
            <wp:positionV relativeFrom="paragraph">
              <wp:posOffset>167640</wp:posOffset>
            </wp:positionV>
            <wp:extent cx="501650" cy="685800"/>
            <wp:effectExtent l="0" t="0" r="0" b="0"/>
            <wp:wrapSquare wrapText="bothSides"/>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sz w:val="20"/>
        </w:rPr>
        <w:drawing>
          <wp:anchor distT="0" distB="0" distL="114300" distR="114300" simplePos="0" relativeHeight="251656192"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185" name="Picture 185"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4059B">
      <w:pPr>
        <w:rPr>
          <w:rFonts w:ascii="Century" w:hAnsi="Century"/>
          <w:sz w:val="22"/>
        </w:rPr>
      </w:pPr>
      <w:r>
        <w:rPr>
          <w:rFonts w:ascii="Century" w:hAnsi="Century"/>
        </w:rPr>
        <w:t xml:space="preserve">   </w:t>
      </w:r>
      <w:r>
        <w:rPr>
          <w:rFonts w:ascii="Century" w:hAnsi="Century"/>
          <w:sz w:val="22"/>
        </w:rPr>
        <w:t>REPUB</w:t>
      </w:r>
      <w:r>
        <w:rPr>
          <w:rFonts w:ascii="Century" w:hAnsi="Century"/>
          <w:sz w:val="22"/>
        </w:rPr>
        <w:t>LIKA HRVATSKA</w:t>
      </w:r>
    </w:p>
    <w:p w:rsidR="00000000" w:rsidRDefault="0094059B">
      <w:pPr>
        <w:rPr>
          <w:rFonts w:ascii="Century" w:hAnsi="Century"/>
          <w:sz w:val="22"/>
        </w:rPr>
      </w:pPr>
      <w:r>
        <w:rPr>
          <w:rFonts w:ascii="Century" w:hAnsi="Century"/>
          <w:sz w:val="22"/>
        </w:rPr>
        <w:t xml:space="preserve"> MEĐIMURSKA ŽUPANIJA          </w:t>
      </w:r>
    </w:p>
    <w:p w:rsidR="00000000" w:rsidRDefault="0094059B">
      <w:pPr>
        <w:rPr>
          <w:rFonts w:ascii="Century" w:hAnsi="Century"/>
          <w:sz w:val="22"/>
        </w:rPr>
      </w:pPr>
      <w:r>
        <w:rPr>
          <w:rFonts w:ascii="Century" w:hAnsi="Century"/>
          <w:sz w:val="22"/>
        </w:rPr>
        <w:t xml:space="preserve">    OPĆINA  DEKANOVEC </w:t>
      </w:r>
    </w:p>
    <w:p w:rsidR="00000000" w:rsidRDefault="0094059B">
      <w:pPr>
        <w:rPr>
          <w:rFonts w:ascii="Century" w:hAnsi="Century"/>
          <w:sz w:val="22"/>
        </w:rPr>
      </w:pPr>
      <w:r>
        <w:rPr>
          <w:rFonts w:ascii="Century" w:hAnsi="Century"/>
          <w:sz w:val="22"/>
        </w:rPr>
        <w:t xml:space="preserve">      OPĆINSKO VIJEĆE</w:t>
      </w:r>
    </w:p>
    <w:p w:rsidR="00000000" w:rsidRDefault="0094059B">
      <w:pPr>
        <w:rPr>
          <w:rFonts w:ascii="Century" w:hAnsi="Century"/>
        </w:rPr>
      </w:pPr>
    </w:p>
    <w:p w:rsidR="00000000" w:rsidRDefault="0094059B">
      <w:pPr>
        <w:rPr>
          <w:rFonts w:ascii="Century" w:hAnsi="Century"/>
        </w:rPr>
      </w:pPr>
    </w:p>
    <w:p w:rsidR="00000000" w:rsidRDefault="0094059B">
      <w:pPr>
        <w:ind w:right="900"/>
        <w:rPr>
          <w:rFonts w:ascii="Century" w:hAnsi="Century"/>
        </w:rPr>
      </w:pPr>
      <w:r>
        <w:rPr>
          <w:rFonts w:ascii="Century" w:hAnsi="Century"/>
        </w:rPr>
        <w:t xml:space="preserve">Na temelju članka 31. Statuta Općine Dekanovec («Službeni glasnik Međimurske županije» br. 6/2013.), Općinsko vijeće Općine Dekanovec  na 9. sjednici održanoj </w:t>
      </w:r>
    </w:p>
    <w:p w:rsidR="00000000" w:rsidRDefault="0094059B">
      <w:pPr>
        <w:ind w:right="900"/>
        <w:rPr>
          <w:rFonts w:ascii="Century" w:hAnsi="Century"/>
        </w:rPr>
      </w:pPr>
      <w:r>
        <w:rPr>
          <w:rFonts w:ascii="Century" w:hAnsi="Century"/>
        </w:rPr>
        <w:t xml:space="preserve">27. </w:t>
      </w:r>
      <w:r>
        <w:rPr>
          <w:rFonts w:ascii="Century" w:hAnsi="Century"/>
        </w:rPr>
        <w:t xml:space="preserve">studenog 2014. godine, donijelo je </w:t>
      </w:r>
    </w:p>
    <w:p w:rsidR="00000000" w:rsidRDefault="0094059B">
      <w:pPr>
        <w:rPr>
          <w:rFonts w:ascii="Century" w:hAnsi="Century"/>
        </w:rPr>
      </w:pPr>
    </w:p>
    <w:p w:rsidR="00000000" w:rsidRDefault="0094059B">
      <w:pPr>
        <w:jc w:val="center"/>
        <w:rPr>
          <w:rFonts w:ascii="Century" w:hAnsi="Century"/>
          <w:b/>
          <w:bCs/>
          <w:sz w:val="28"/>
        </w:rPr>
      </w:pPr>
      <w:r>
        <w:rPr>
          <w:rFonts w:ascii="Century" w:hAnsi="Century"/>
          <w:b/>
          <w:bCs/>
          <w:sz w:val="28"/>
        </w:rPr>
        <w:t>O D L U K U</w:t>
      </w:r>
    </w:p>
    <w:p w:rsidR="00000000" w:rsidRDefault="0094059B">
      <w:pPr>
        <w:jc w:val="center"/>
        <w:rPr>
          <w:rFonts w:ascii="Century" w:hAnsi="Century"/>
          <w:b/>
          <w:bCs/>
          <w:sz w:val="28"/>
        </w:rPr>
      </w:pPr>
    </w:p>
    <w:p w:rsidR="00000000" w:rsidRDefault="0094059B">
      <w:pPr>
        <w:jc w:val="center"/>
        <w:rPr>
          <w:rFonts w:ascii="Century" w:hAnsi="Century"/>
          <w:b/>
          <w:bCs/>
          <w:sz w:val="28"/>
        </w:rPr>
      </w:pPr>
      <w:r>
        <w:rPr>
          <w:rFonts w:ascii="Century" w:hAnsi="Century"/>
          <w:b/>
          <w:bCs/>
          <w:sz w:val="28"/>
        </w:rPr>
        <w:t>o dodjeli studentskih stipendija</w:t>
      </w:r>
    </w:p>
    <w:p w:rsidR="00000000" w:rsidRDefault="0094059B">
      <w:pPr>
        <w:jc w:val="center"/>
        <w:rPr>
          <w:rFonts w:ascii="Century" w:hAnsi="Century"/>
          <w:b/>
          <w:bCs/>
          <w:sz w:val="28"/>
        </w:rPr>
      </w:pPr>
      <w:r>
        <w:rPr>
          <w:rFonts w:ascii="Century" w:hAnsi="Century"/>
          <w:b/>
          <w:bCs/>
          <w:sz w:val="28"/>
        </w:rPr>
        <w:t>za akademsku 2014./15. godinu</w:t>
      </w:r>
    </w:p>
    <w:p w:rsidR="00000000" w:rsidRDefault="0094059B">
      <w:pPr>
        <w:jc w:val="center"/>
        <w:rPr>
          <w:rFonts w:ascii="Century" w:hAnsi="Century"/>
          <w:b/>
          <w:bCs/>
          <w:sz w:val="28"/>
        </w:rPr>
      </w:pPr>
    </w:p>
    <w:p w:rsidR="00000000" w:rsidRDefault="0094059B">
      <w:pPr>
        <w:ind w:right="900"/>
        <w:jc w:val="center"/>
        <w:rPr>
          <w:rFonts w:ascii="Century" w:hAnsi="Century"/>
          <w:b/>
          <w:bCs/>
        </w:rPr>
      </w:pPr>
      <w:r>
        <w:rPr>
          <w:rFonts w:ascii="Century" w:hAnsi="Century"/>
          <w:b/>
          <w:bCs/>
        </w:rPr>
        <w:t>Članak 1.</w:t>
      </w:r>
    </w:p>
    <w:p w:rsidR="00000000" w:rsidRDefault="0094059B">
      <w:pPr>
        <w:jc w:val="center"/>
        <w:rPr>
          <w:rFonts w:ascii="Century" w:hAnsi="Century"/>
          <w:b/>
          <w:bCs/>
        </w:rPr>
      </w:pPr>
    </w:p>
    <w:p w:rsidR="00000000" w:rsidRDefault="0094059B">
      <w:pPr>
        <w:ind w:right="900" w:firstLine="708"/>
        <w:jc w:val="both"/>
        <w:rPr>
          <w:rFonts w:ascii="Century" w:hAnsi="Century"/>
        </w:rPr>
      </w:pPr>
      <w:r>
        <w:rPr>
          <w:rFonts w:ascii="Century" w:hAnsi="Century"/>
        </w:rPr>
        <w:t>Vijeće Općine Dekanovec donosi Odluku o dodjeli studentskih stipendija za akademsku 2014./15. godinu, a na osnovu provedenog natječ</w:t>
      </w:r>
      <w:r>
        <w:rPr>
          <w:rFonts w:ascii="Century" w:hAnsi="Century"/>
        </w:rPr>
        <w:t>aja, zapisnika Odbora za kulturu, šport, školski i predškolski odgoj i Zaključka načelnika.</w:t>
      </w:r>
    </w:p>
    <w:p w:rsidR="00000000" w:rsidRDefault="0094059B">
      <w:pPr>
        <w:ind w:right="900"/>
        <w:jc w:val="both"/>
        <w:rPr>
          <w:rFonts w:ascii="Century" w:hAnsi="Century"/>
        </w:rPr>
      </w:pPr>
    </w:p>
    <w:p w:rsidR="00000000" w:rsidRDefault="0094059B">
      <w:pPr>
        <w:ind w:right="900"/>
        <w:jc w:val="center"/>
        <w:rPr>
          <w:rFonts w:ascii="Century" w:hAnsi="Century"/>
          <w:b/>
          <w:bCs/>
        </w:rPr>
      </w:pPr>
      <w:r>
        <w:rPr>
          <w:rFonts w:ascii="Century" w:hAnsi="Century"/>
          <w:b/>
          <w:bCs/>
        </w:rPr>
        <w:t>Članak 2.</w:t>
      </w:r>
    </w:p>
    <w:p w:rsidR="00000000" w:rsidRDefault="0094059B">
      <w:pPr>
        <w:ind w:right="900"/>
        <w:jc w:val="both"/>
        <w:rPr>
          <w:rFonts w:ascii="Century" w:hAnsi="Century"/>
        </w:rPr>
      </w:pPr>
    </w:p>
    <w:p w:rsidR="00000000" w:rsidRDefault="0094059B">
      <w:pPr>
        <w:ind w:right="900" w:firstLine="708"/>
        <w:jc w:val="both"/>
        <w:rPr>
          <w:rFonts w:ascii="Century" w:hAnsi="Century"/>
        </w:rPr>
      </w:pPr>
      <w:r>
        <w:rPr>
          <w:rFonts w:ascii="Century" w:hAnsi="Century"/>
        </w:rPr>
        <w:t>Studenti koji stječu pravo na dodjelu studentskih stipendija su:</w:t>
      </w:r>
    </w:p>
    <w:p w:rsidR="00000000" w:rsidRDefault="0094059B">
      <w:pPr>
        <w:ind w:right="900" w:firstLine="708"/>
        <w:jc w:val="both"/>
        <w:rPr>
          <w:rFonts w:ascii="Century" w:hAnsi="Century"/>
        </w:rPr>
      </w:pPr>
    </w:p>
    <w:p w:rsidR="00000000" w:rsidRDefault="0094059B" w:rsidP="0094059B">
      <w:pPr>
        <w:numPr>
          <w:ilvl w:val="0"/>
          <w:numId w:val="2"/>
        </w:numPr>
        <w:ind w:right="900"/>
        <w:jc w:val="both"/>
        <w:rPr>
          <w:rFonts w:ascii="Century" w:hAnsi="Century"/>
        </w:rPr>
      </w:pPr>
      <w:r>
        <w:rPr>
          <w:rFonts w:ascii="Century" w:hAnsi="Century"/>
          <w:b/>
          <w:bCs/>
        </w:rPr>
        <w:t>LUCIJA TOMAŠEK</w:t>
      </w:r>
      <w:r>
        <w:rPr>
          <w:rFonts w:ascii="Century" w:hAnsi="Century"/>
        </w:rPr>
        <w:t>, M. Kovača 10, Dekanovec – studentica prve godine na Fakultetu organiza</w:t>
      </w:r>
      <w:r>
        <w:rPr>
          <w:rFonts w:ascii="Century" w:hAnsi="Century"/>
        </w:rPr>
        <w:t>cije i informatike u Varaždinu, Studij Ekonomika poduzetništva</w:t>
      </w:r>
    </w:p>
    <w:p w:rsidR="00000000" w:rsidRDefault="0094059B" w:rsidP="0094059B">
      <w:pPr>
        <w:numPr>
          <w:ilvl w:val="0"/>
          <w:numId w:val="2"/>
        </w:numPr>
        <w:ind w:right="900"/>
        <w:jc w:val="both"/>
        <w:rPr>
          <w:rFonts w:ascii="Century" w:hAnsi="Century"/>
        </w:rPr>
      </w:pPr>
      <w:r>
        <w:rPr>
          <w:rFonts w:ascii="Century" w:hAnsi="Century"/>
          <w:b/>
          <w:bCs/>
        </w:rPr>
        <w:t>TEODORA ŽERJAV</w:t>
      </w:r>
      <w:r>
        <w:rPr>
          <w:rFonts w:ascii="Century" w:hAnsi="Century"/>
        </w:rPr>
        <w:t>, F. Andrašeca 56, Dekanovec – studentica prve godine na Međimurskom veleučilištu u Čakovcu, Preddiplomski stručni studij Održivi razvoj</w:t>
      </w:r>
    </w:p>
    <w:p w:rsidR="00000000" w:rsidRDefault="0094059B" w:rsidP="0094059B">
      <w:pPr>
        <w:numPr>
          <w:ilvl w:val="0"/>
          <w:numId w:val="2"/>
        </w:numPr>
        <w:ind w:right="900"/>
        <w:jc w:val="both"/>
      </w:pPr>
      <w:r>
        <w:rPr>
          <w:rFonts w:ascii="Century" w:hAnsi="Century"/>
          <w:b/>
          <w:bCs/>
        </w:rPr>
        <w:t>ELENA MESAREK</w:t>
      </w:r>
      <w:r>
        <w:rPr>
          <w:rFonts w:ascii="Century" w:hAnsi="Century"/>
        </w:rPr>
        <w:t>, J. Kocijana 10, Dekanovec –</w:t>
      </w:r>
      <w:r>
        <w:rPr>
          <w:rFonts w:ascii="Century" w:hAnsi="Century"/>
        </w:rPr>
        <w:t xml:space="preserve"> studentica prve godine na Filozofskom fakultetu Sveučilišta u Rijeci, Preddiplomski studij hrvatskoga jezika i književnosti</w:t>
      </w:r>
    </w:p>
    <w:p w:rsidR="00000000" w:rsidRDefault="0094059B">
      <w:pPr>
        <w:ind w:right="900"/>
        <w:jc w:val="both"/>
      </w:pPr>
    </w:p>
    <w:p w:rsidR="00000000" w:rsidRDefault="0094059B">
      <w:pPr>
        <w:ind w:right="900" w:firstLine="708"/>
        <w:jc w:val="both"/>
        <w:rPr>
          <w:rFonts w:ascii="Century" w:hAnsi="Century"/>
        </w:rPr>
      </w:pPr>
    </w:p>
    <w:p w:rsidR="00000000" w:rsidRDefault="0094059B">
      <w:pPr>
        <w:ind w:right="900"/>
        <w:jc w:val="center"/>
        <w:rPr>
          <w:rFonts w:ascii="Century" w:hAnsi="Century"/>
          <w:b/>
          <w:bCs/>
        </w:rPr>
      </w:pPr>
      <w:r>
        <w:rPr>
          <w:rFonts w:ascii="Century" w:hAnsi="Century"/>
          <w:b/>
          <w:bCs/>
        </w:rPr>
        <w:t>Članak 3.</w:t>
      </w:r>
    </w:p>
    <w:p w:rsidR="00000000" w:rsidRDefault="0094059B">
      <w:pPr>
        <w:ind w:right="900"/>
        <w:jc w:val="both"/>
        <w:rPr>
          <w:rFonts w:ascii="Century" w:hAnsi="Century"/>
        </w:rPr>
      </w:pPr>
    </w:p>
    <w:p w:rsidR="00000000" w:rsidRDefault="0094059B">
      <w:pPr>
        <w:tabs>
          <w:tab w:val="left" w:pos="180"/>
        </w:tabs>
        <w:ind w:right="900"/>
        <w:jc w:val="both"/>
        <w:rPr>
          <w:rFonts w:ascii="Century" w:hAnsi="Century"/>
        </w:rPr>
      </w:pPr>
      <w:r>
        <w:rPr>
          <w:rFonts w:ascii="Century" w:hAnsi="Century"/>
        </w:rPr>
        <w:tab/>
      </w:r>
      <w:r>
        <w:rPr>
          <w:rFonts w:ascii="Century" w:hAnsi="Century"/>
        </w:rPr>
        <w:tab/>
        <w:t>Ova Odluka stupa na snagu danom donošenja, a objavit će se na Oglasnoj ploči Općine Dekanovec.</w:t>
      </w:r>
    </w:p>
    <w:p w:rsidR="00000000" w:rsidRDefault="0094059B">
      <w:pPr>
        <w:jc w:val="center"/>
        <w:rPr>
          <w:rFonts w:ascii="Century" w:hAnsi="Century"/>
        </w:rPr>
      </w:pPr>
    </w:p>
    <w:p w:rsidR="00000000" w:rsidRDefault="0094059B">
      <w:pPr>
        <w:jc w:val="center"/>
        <w:rPr>
          <w:rFonts w:ascii="Century" w:hAnsi="Century"/>
        </w:rPr>
      </w:pPr>
    </w:p>
    <w:p w:rsidR="00000000" w:rsidRDefault="0094059B">
      <w:pPr>
        <w:pStyle w:val="Heading1"/>
        <w:jc w:val="center"/>
        <w:rPr>
          <w:rFonts w:ascii="Century" w:hAnsi="Century"/>
        </w:rPr>
      </w:pPr>
      <w:r>
        <w:rPr>
          <w:rFonts w:ascii="Century" w:hAnsi="Century"/>
        </w:rPr>
        <w:t>OPĆINSKO VIJEĆE OPĆ</w:t>
      </w:r>
      <w:r>
        <w:rPr>
          <w:rFonts w:ascii="Century" w:hAnsi="Century"/>
        </w:rPr>
        <w:t>INE DEKANOVEC</w:t>
      </w:r>
    </w:p>
    <w:p w:rsidR="00000000" w:rsidRDefault="0094059B">
      <w:pPr>
        <w:jc w:val="center"/>
        <w:rPr>
          <w:rFonts w:ascii="Century" w:hAnsi="Century"/>
        </w:rPr>
      </w:pPr>
    </w:p>
    <w:p w:rsidR="00000000" w:rsidRDefault="0094059B">
      <w:pPr>
        <w:rPr>
          <w:rFonts w:ascii="Century" w:hAnsi="Century"/>
        </w:rPr>
      </w:pPr>
      <w:r>
        <w:rPr>
          <w:rFonts w:ascii="Century" w:hAnsi="Century"/>
        </w:rPr>
        <w:t>Klasa: 021-05/14-01/96</w:t>
      </w:r>
    </w:p>
    <w:p w:rsidR="00000000" w:rsidRDefault="0094059B">
      <w:pPr>
        <w:rPr>
          <w:rFonts w:ascii="Century" w:hAnsi="Century"/>
        </w:rPr>
      </w:pPr>
      <w:r>
        <w:rPr>
          <w:rFonts w:ascii="Century" w:hAnsi="Century"/>
        </w:rPr>
        <w:t>Urbroj: 2109/20-14-01</w:t>
      </w:r>
    </w:p>
    <w:p w:rsidR="00000000" w:rsidRDefault="0094059B">
      <w:pPr>
        <w:rPr>
          <w:rFonts w:ascii="Century" w:hAnsi="Century"/>
        </w:rPr>
      </w:pPr>
      <w:r>
        <w:rPr>
          <w:rFonts w:ascii="Century" w:hAnsi="Century"/>
        </w:rPr>
        <w:t>Dekanovec, 27.11.2014.</w:t>
      </w:r>
    </w:p>
    <w:p w:rsidR="00000000" w:rsidRDefault="0094059B">
      <w:pPr>
        <w:tabs>
          <w:tab w:val="left" w:pos="3659"/>
          <w:tab w:val="left" w:pos="4320"/>
          <w:tab w:val="left" w:pos="5040"/>
          <w:tab w:val="left" w:pos="5760"/>
          <w:tab w:val="left" w:pos="6480"/>
          <w:tab w:val="left" w:pos="7420"/>
        </w:tabs>
        <w:ind w:right="-542"/>
        <w:jc w:val="both"/>
        <w:rPr>
          <w:rFonts w:ascii="Century" w:hAnsi="Century"/>
          <w:b/>
          <w:bCs/>
          <w:szCs w:val="20"/>
        </w:rPr>
      </w:pPr>
      <w:r>
        <w:rPr>
          <w:rFonts w:ascii="Century" w:hAnsi="Century"/>
          <w:b/>
          <w:bCs/>
          <w:szCs w:val="20"/>
        </w:rPr>
        <w:tab/>
      </w:r>
      <w:r>
        <w:rPr>
          <w:rFonts w:ascii="Century" w:hAnsi="Century"/>
          <w:b/>
          <w:bCs/>
          <w:szCs w:val="20"/>
        </w:rPr>
        <w:tab/>
        <w:t xml:space="preserve">             </w:t>
      </w:r>
      <w:r>
        <w:rPr>
          <w:rFonts w:ascii="Century" w:hAnsi="Century"/>
          <w:b/>
          <w:bCs/>
          <w:szCs w:val="20"/>
          <w:lang w:val="en-GB"/>
        </w:rPr>
        <w:t>PREDSJEDNICA</w:t>
      </w:r>
      <w:r>
        <w:rPr>
          <w:rFonts w:ascii="Century" w:hAnsi="Century"/>
          <w:b/>
          <w:bCs/>
          <w:szCs w:val="20"/>
        </w:rPr>
        <w:t xml:space="preserve"> </w:t>
      </w:r>
      <w:r>
        <w:rPr>
          <w:rFonts w:ascii="Century" w:hAnsi="Century"/>
          <w:b/>
          <w:bCs/>
          <w:szCs w:val="20"/>
          <w:lang w:val="en-GB"/>
        </w:rPr>
        <w:t>OP</w:t>
      </w:r>
      <w:r>
        <w:rPr>
          <w:rFonts w:ascii="Century" w:hAnsi="Century"/>
          <w:b/>
          <w:bCs/>
          <w:szCs w:val="20"/>
        </w:rPr>
        <w:t>Ć</w:t>
      </w:r>
      <w:r>
        <w:rPr>
          <w:rFonts w:ascii="Century" w:hAnsi="Century"/>
          <w:b/>
          <w:bCs/>
          <w:szCs w:val="20"/>
          <w:lang w:val="en-GB"/>
        </w:rPr>
        <w:t>INSKOG</w:t>
      </w:r>
      <w:r>
        <w:rPr>
          <w:rFonts w:ascii="Century" w:hAnsi="Century"/>
          <w:b/>
          <w:bCs/>
          <w:szCs w:val="20"/>
        </w:rPr>
        <w:t xml:space="preserve"> </w:t>
      </w:r>
      <w:r>
        <w:rPr>
          <w:rFonts w:ascii="Century" w:hAnsi="Century"/>
          <w:b/>
          <w:bCs/>
          <w:szCs w:val="20"/>
          <w:lang w:val="en-GB"/>
        </w:rPr>
        <w:t>VIJE</w:t>
      </w:r>
      <w:r>
        <w:rPr>
          <w:rFonts w:ascii="Century" w:hAnsi="Century"/>
          <w:b/>
          <w:bCs/>
          <w:szCs w:val="20"/>
        </w:rPr>
        <w:t>Ć</w:t>
      </w:r>
      <w:r>
        <w:rPr>
          <w:rFonts w:ascii="Century" w:hAnsi="Century"/>
          <w:b/>
          <w:bCs/>
          <w:szCs w:val="20"/>
          <w:lang w:val="en-GB"/>
        </w:rPr>
        <w:t>A</w:t>
      </w:r>
    </w:p>
    <w:p w:rsidR="00000000" w:rsidRDefault="0094059B">
      <w:pPr>
        <w:tabs>
          <w:tab w:val="left" w:pos="3659"/>
          <w:tab w:val="left" w:pos="4320"/>
          <w:tab w:val="left" w:pos="5040"/>
          <w:tab w:val="left" w:pos="5760"/>
          <w:tab w:val="left" w:pos="6480"/>
          <w:tab w:val="left" w:pos="7420"/>
        </w:tabs>
        <w:ind w:right="-542"/>
        <w:jc w:val="both"/>
        <w:rPr>
          <w:rFonts w:ascii="Century" w:hAnsi="Century"/>
          <w:b/>
          <w:bCs/>
          <w:szCs w:val="20"/>
        </w:rPr>
      </w:pPr>
    </w:p>
    <w:p w:rsidR="00000000" w:rsidRDefault="0094059B">
      <w:pPr>
        <w:rPr>
          <w:rFonts w:ascii="Century" w:hAnsi="Century"/>
          <w:b/>
          <w:bCs/>
          <w:szCs w:val="20"/>
          <w:lang w:val="en-GB"/>
        </w:rPr>
      </w:pP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rPr>
        <w:tab/>
        <w:t xml:space="preserve">          </w:t>
      </w:r>
      <w:r>
        <w:rPr>
          <w:rFonts w:ascii="Century" w:hAnsi="Century"/>
          <w:b/>
          <w:bCs/>
          <w:szCs w:val="20"/>
        </w:rPr>
        <w:tab/>
      </w:r>
      <w:r>
        <w:rPr>
          <w:rFonts w:ascii="Century" w:hAnsi="Century"/>
          <w:b/>
          <w:bCs/>
          <w:szCs w:val="20"/>
        </w:rPr>
        <w:tab/>
      </w:r>
      <w:r>
        <w:rPr>
          <w:rFonts w:ascii="Century" w:hAnsi="Century"/>
          <w:b/>
          <w:bCs/>
          <w:szCs w:val="20"/>
        </w:rPr>
        <w:tab/>
      </w:r>
      <w:r>
        <w:rPr>
          <w:rFonts w:ascii="Century" w:hAnsi="Century"/>
          <w:b/>
          <w:bCs/>
          <w:szCs w:val="20"/>
        </w:rPr>
        <w:tab/>
        <w:t xml:space="preserve">            </w:t>
      </w:r>
      <w:r>
        <w:rPr>
          <w:rFonts w:ascii="Century" w:hAnsi="Century"/>
          <w:b/>
          <w:bCs/>
          <w:szCs w:val="20"/>
          <w:lang w:val="en-GB"/>
        </w:rPr>
        <w:t>Verica Grbavec</w:t>
      </w:r>
    </w:p>
    <w:p w:rsidR="00000000" w:rsidRDefault="0094059B">
      <w:pPr>
        <w:jc w:val="center"/>
        <w:rPr>
          <w:rFonts w:ascii="Century" w:hAnsi="Century"/>
          <w:b/>
          <w:lang w:val="en-GB"/>
        </w:rPr>
      </w:pPr>
    </w:p>
    <w:p w:rsidR="0094059B" w:rsidRDefault="0094059B">
      <w:pPr>
        <w:jc w:val="center"/>
        <w:rPr>
          <w:rFonts w:ascii="Century" w:hAnsi="Century"/>
          <w:b/>
          <w:lang w:val="en-GB"/>
        </w:rPr>
      </w:pPr>
    </w:p>
    <w:sectPr w:rsidR="0094059B">
      <w:pgSz w:w="11906" w:h="16838"/>
      <w:pgMar w:top="360" w:right="56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567"/>
        </w:tabs>
        <w:ind w:left="851" w:hanging="360"/>
      </w:pPr>
    </w:lvl>
  </w:abstractNum>
  <w:abstractNum w:abstractNumId="1">
    <w:nsid w:val="00000002"/>
    <w:multiLevelType w:val="singleLevel"/>
    <w:tmpl w:val="00000002"/>
    <w:name w:val="WW8Num2"/>
    <w:lvl w:ilvl="0">
      <w:start w:val="1"/>
      <w:numFmt w:val="decimal"/>
      <w:lvlText w:val="%1."/>
      <w:lvlJc w:val="left"/>
      <w:pPr>
        <w:tabs>
          <w:tab w:val="num" w:pos="567"/>
        </w:tabs>
        <w:ind w:left="851" w:hanging="360"/>
      </w:pPr>
    </w:lvl>
  </w:abstractNum>
  <w:abstractNum w:abstractNumId="2">
    <w:nsid w:val="00000003"/>
    <w:multiLevelType w:val="singleLevel"/>
    <w:tmpl w:val="00000003"/>
    <w:name w:val="WW8Num3"/>
    <w:lvl w:ilvl="0">
      <w:start w:val="1"/>
      <w:numFmt w:val="decimal"/>
      <w:lvlText w:val="%1."/>
      <w:lvlJc w:val="left"/>
      <w:pPr>
        <w:tabs>
          <w:tab w:val="num" w:pos="567"/>
        </w:tabs>
        <w:ind w:left="851" w:hanging="360"/>
      </w:pPr>
    </w:lvl>
  </w:abstractNum>
  <w:abstractNum w:abstractNumId="3">
    <w:nsid w:val="00000004"/>
    <w:multiLevelType w:val="singleLevel"/>
    <w:tmpl w:val="00000004"/>
    <w:name w:val="WW8Num4"/>
    <w:lvl w:ilvl="0">
      <w:start w:val="1"/>
      <w:numFmt w:val="decimal"/>
      <w:lvlText w:val="%1."/>
      <w:lvlJc w:val="left"/>
      <w:pPr>
        <w:tabs>
          <w:tab w:val="num" w:pos="567"/>
        </w:tabs>
        <w:ind w:left="851" w:hanging="360"/>
      </w:pPr>
    </w:lvl>
  </w:abstractNum>
  <w:abstractNum w:abstractNumId="4">
    <w:nsid w:val="00000005"/>
    <w:multiLevelType w:val="singleLevel"/>
    <w:tmpl w:val="00000005"/>
    <w:name w:val="WW8Num5"/>
    <w:lvl w:ilvl="0">
      <w:start w:val="1"/>
      <w:numFmt w:val="decimal"/>
      <w:lvlText w:val="%1."/>
      <w:lvlJc w:val="left"/>
      <w:pPr>
        <w:tabs>
          <w:tab w:val="num" w:pos="567"/>
        </w:tabs>
        <w:ind w:left="851" w:hanging="360"/>
      </w:pPr>
    </w:lvl>
  </w:abstractNum>
  <w:abstractNum w:abstractNumId="5">
    <w:nsid w:val="00000006"/>
    <w:multiLevelType w:val="singleLevel"/>
    <w:tmpl w:val="00000006"/>
    <w:name w:val="WW8Num6"/>
    <w:lvl w:ilvl="0">
      <w:start w:val="1"/>
      <w:numFmt w:val="decimal"/>
      <w:lvlText w:val="%1."/>
      <w:lvlJc w:val="left"/>
      <w:pPr>
        <w:tabs>
          <w:tab w:val="num" w:pos="567"/>
        </w:tabs>
        <w:ind w:left="851" w:hanging="360"/>
      </w:pPr>
    </w:lvl>
  </w:abstractNum>
  <w:abstractNum w:abstractNumId="6">
    <w:nsid w:val="00000007"/>
    <w:multiLevelType w:val="singleLevel"/>
    <w:tmpl w:val="00000007"/>
    <w:name w:val="WW8Num7"/>
    <w:lvl w:ilvl="0">
      <w:start w:val="1"/>
      <w:numFmt w:val="decimal"/>
      <w:lvlText w:val="%1."/>
      <w:lvlJc w:val="left"/>
      <w:pPr>
        <w:tabs>
          <w:tab w:val="num" w:pos="567"/>
        </w:tabs>
        <w:ind w:left="851" w:hanging="360"/>
      </w:pPr>
    </w:lvl>
  </w:abstractNum>
  <w:abstractNum w:abstractNumId="7">
    <w:nsid w:val="00000008"/>
    <w:multiLevelType w:val="singleLevel"/>
    <w:tmpl w:val="00000008"/>
    <w:name w:val="WW8Num8"/>
    <w:lvl w:ilvl="0">
      <w:start w:val="1"/>
      <w:numFmt w:val="decimal"/>
      <w:lvlText w:val="%1."/>
      <w:lvlJc w:val="left"/>
      <w:pPr>
        <w:tabs>
          <w:tab w:val="num" w:pos="567"/>
        </w:tabs>
        <w:ind w:left="851" w:hanging="360"/>
      </w:pPr>
    </w:lvl>
  </w:abstractNum>
  <w:abstractNum w:abstractNumId="8">
    <w:nsid w:val="00000009"/>
    <w:multiLevelType w:val="singleLevel"/>
    <w:tmpl w:val="00000009"/>
    <w:name w:val="WW8Num9"/>
    <w:lvl w:ilvl="0">
      <w:start w:val="1"/>
      <w:numFmt w:val="decimal"/>
      <w:lvlText w:val="%1."/>
      <w:lvlJc w:val="left"/>
      <w:pPr>
        <w:tabs>
          <w:tab w:val="num" w:pos="567"/>
        </w:tabs>
        <w:ind w:left="851" w:hanging="360"/>
      </w:pPr>
    </w:lvl>
  </w:abstractNum>
  <w:abstractNum w:abstractNumId="9">
    <w:nsid w:val="0000000A"/>
    <w:multiLevelType w:val="singleLevel"/>
    <w:tmpl w:val="0000000A"/>
    <w:name w:val="WW8Num10"/>
    <w:lvl w:ilvl="0">
      <w:start w:val="1"/>
      <w:numFmt w:val="decimal"/>
      <w:lvlText w:val="%1."/>
      <w:lvlJc w:val="left"/>
      <w:pPr>
        <w:tabs>
          <w:tab w:val="num" w:pos="567"/>
        </w:tabs>
        <w:ind w:left="851" w:hanging="360"/>
      </w:pPr>
    </w:lvl>
  </w:abstractNum>
  <w:abstractNum w:abstractNumId="10">
    <w:nsid w:val="46DF295C"/>
    <w:multiLevelType w:val="hybridMultilevel"/>
    <w:tmpl w:val="E06C398C"/>
    <w:lvl w:ilvl="0" w:tplc="00000001">
      <w:start w:val="1"/>
      <w:numFmt w:val="decimal"/>
      <w:lvlText w:val="%1."/>
      <w:lvlJc w:val="left"/>
      <w:pPr>
        <w:tabs>
          <w:tab w:val="num" w:pos="1647"/>
        </w:tabs>
        <w:ind w:left="1931" w:hanging="360"/>
      </w:p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11">
    <w:nsid w:val="56B77942"/>
    <w:multiLevelType w:val="hybridMultilevel"/>
    <w:tmpl w:val="51B28870"/>
    <w:lvl w:ilvl="0" w:tplc="041A0017">
      <w:start w:val="1"/>
      <w:numFmt w:val="lowerLetter"/>
      <w:lvlText w:val="%1)"/>
      <w:lvlJc w:val="left"/>
      <w:pPr>
        <w:tabs>
          <w:tab w:val="num" w:pos="720"/>
        </w:tabs>
        <w:ind w:left="720" w:hanging="360"/>
      </w:pPr>
      <w:rPr>
        <w:rFonts w:hint="default"/>
      </w:rPr>
    </w:lvl>
    <w:lvl w:ilvl="1" w:tplc="B1AA7E00">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5B342C93"/>
    <w:multiLevelType w:val="hybridMultilevel"/>
    <w:tmpl w:val="8DBCD852"/>
    <w:name w:val="WW8Num12"/>
    <w:lvl w:ilvl="0" w:tplc="00000001">
      <w:start w:val="1"/>
      <w:numFmt w:val="decimal"/>
      <w:lvlText w:val="%1."/>
      <w:lvlJc w:val="left"/>
      <w:pPr>
        <w:tabs>
          <w:tab w:val="num" w:pos="567"/>
        </w:tabs>
        <w:ind w:left="851"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1"/>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AA"/>
    <w:rsid w:val="00150BAA"/>
    <w:rsid w:val="009405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81B68-E3A9-4665-869A-E01DC06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verflowPunct w:val="0"/>
      <w:autoSpaceDE w:val="0"/>
      <w:autoSpaceDN w:val="0"/>
      <w:adjustRightInd w:val="0"/>
      <w:jc w:val="center"/>
      <w:outlineLvl w:val="1"/>
    </w:pPr>
    <w:rPr>
      <w:rFonts w:ascii="Century" w:eastAsia="Arial Unicode MS" w:hAnsi="Century" w:cs="Arial Unicode MS"/>
      <w:szCs w:val="20"/>
      <w:lang w:val="de-DE"/>
    </w:rPr>
  </w:style>
  <w:style w:type="paragraph" w:styleId="Heading3">
    <w:name w:val="heading 3"/>
    <w:basedOn w:val="Normal"/>
    <w:next w:val="Normal"/>
    <w:qFormat/>
    <w:pPr>
      <w:keepNext/>
      <w:outlineLvl w:val="2"/>
    </w:pPr>
    <w:rPr>
      <w:b/>
      <w:bCs/>
      <w:lang w:eastAsia="en-US"/>
    </w:rPr>
  </w:style>
  <w:style w:type="paragraph" w:styleId="Heading4">
    <w:name w:val="heading 4"/>
    <w:basedOn w:val="Normal"/>
    <w:next w:val="Normal"/>
    <w:qFormat/>
    <w:pPr>
      <w:keepNext/>
      <w:jc w:val="center"/>
      <w:outlineLvl w:val="3"/>
    </w:pPr>
    <w:rPr>
      <w:b/>
      <w:bCs/>
      <w:sz w:val="32"/>
      <w:lang w:eastAsia="en-US"/>
    </w:rPr>
  </w:style>
  <w:style w:type="paragraph" w:styleId="Heading5">
    <w:name w:val="heading 5"/>
    <w:basedOn w:val="Normal"/>
    <w:next w:val="Normal"/>
    <w:qFormat/>
    <w:pPr>
      <w:keepNext/>
      <w:jc w:val="center"/>
      <w:outlineLvl w:val="4"/>
    </w:pPr>
    <w:rPr>
      <w:b/>
      <w:bCs/>
      <w:lang w:eastAsia="en-US"/>
    </w:rPr>
  </w:style>
  <w:style w:type="paragraph" w:styleId="Heading6">
    <w:name w:val="heading 6"/>
    <w:basedOn w:val="Normal"/>
    <w:next w:val="Normal"/>
    <w:qFormat/>
    <w:pPr>
      <w:keepNext/>
      <w:ind w:firstLine="720"/>
      <w:jc w:val="center"/>
      <w:outlineLvl w:val="5"/>
    </w:pPr>
    <w:rPr>
      <w:rFonts w:ascii="Arial" w:eastAsia="Arial Unicode MS" w:hAnsi="Arial" w:cs="Arial"/>
      <w:b/>
      <w:bCs/>
      <w:szCs w:val="20"/>
      <w:lang w:eastAsia="en-US"/>
    </w:rPr>
  </w:style>
  <w:style w:type="paragraph" w:styleId="Heading7">
    <w:name w:val="heading 7"/>
    <w:basedOn w:val="Normal"/>
    <w:next w:val="Normal"/>
    <w:qFormat/>
    <w:pPr>
      <w:keepNext/>
      <w:jc w:val="right"/>
      <w:outlineLvl w:val="6"/>
    </w:pPr>
    <w:rPr>
      <w:b/>
      <w:sz w:val="20"/>
    </w:rPr>
  </w:style>
  <w:style w:type="paragraph" w:styleId="Heading8">
    <w:name w:val="heading 8"/>
    <w:basedOn w:val="Normal"/>
    <w:next w:val="Normal"/>
    <w:qFormat/>
    <w:pPr>
      <w:keepNext/>
      <w:ind w:right="-288"/>
      <w:jc w:val="center"/>
      <w:outlineLvl w:val="7"/>
    </w:pPr>
    <w:rPr>
      <w:rFonts w:ascii="Arial" w:hAnsi="Arial" w:cs="Arial"/>
      <w:b/>
      <w:iCs/>
      <w:sz w:val="20"/>
      <w:lang w:eastAsia="en-US"/>
    </w:rPr>
  </w:style>
  <w:style w:type="paragraph" w:styleId="Heading9">
    <w:name w:val="heading 9"/>
    <w:basedOn w:val="Normal"/>
    <w:next w:val="Normal"/>
    <w:qFormat/>
    <w:pPr>
      <w:keepNext/>
      <w:ind w:firstLine="720"/>
      <w:jc w:val="right"/>
      <w:outlineLvl w:val="8"/>
    </w:pPr>
    <w:rPr>
      <w:rFonts w:ascii="Arial" w:hAnsi="Arial" w:cs="Arial"/>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aliases w:val=" uvlaka 3,  uvlaka 2"/>
    <w:basedOn w:val="Normal"/>
    <w:semiHidden/>
    <w:pPr>
      <w:jc w:val="both"/>
    </w:pPr>
  </w:style>
  <w:style w:type="paragraph" w:styleId="BodyText3">
    <w:name w:val="Body Text 3"/>
    <w:basedOn w:val="Normal"/>
    <w:semiHidden/>
    <w:pPr>
      <w:tabs>
        <w:tab w:val="left" w:pos="284"/>
        <w:tab w:val="left" w:pos="7810"/>
        <w:tab w:val="left" w:pos="9230"/>
        <w:tab w:val="left" w:pos="9372"/>
        <w:tab w:val="left" w:pos="9514"/>
      </w:tabs>
      <w:overflowPunct w:val="0"/>
      <w:autoSpaceDE w:val="0"/>
      <w:autoSpaceDN w:val="0"/>
      <w:adjustRightInd w:val="0"/>
      <w:jc w:val="center"/>
    </w:pPr>
    <w:rPr>
      <w:rFonts w:ascii="Century" w:hAnsi="Century"/>
      <w:sz w:val="22"/>
      <w:szCs w:val="20"/>
      <w:lang w:val="de-DE"/>
    </w:rPr>
  </w:style>
  <w:style w:type="paragraph" w:styleId="BodyTextIndent">
    <w:name w:val="Body Text Indent"/>
    <w:basedOn w:val="Normal"/>
    <w:semiHidden/>
    <w:pPr>
      <w:ind w:firstLine="708"/>
    </w:pPr>
    <w:rPr>
      <w:szCs w:val="20"/>
    </w:rPr>
  </w:style>
  <w:style w:type="paragraph" w:styleId="Footer">
    <w:name w:val="footer"/>
    <w:basedOn w:val="Normal"/>
    <w:semiHidden/>
    <w:pPr>
      <w:tabs>
        <w:tab w:val="center" w:pos="4536"/>
        <w:tab w:val="right" w:pos="9072"/>
      </w:tabs>
    </w:pPr>
  </w:style>
  <w:style w:type="paragraph" w:styleId="Header">
    <w:name w:val="header"/>
    <w:basedOn w:val="Normal"/>
    <w:semiHidden/>
    <w:pPr>
      <w:tabs>
        <w:tab w:val="center" w:pos="4320"/>
        <w:tab w:val="right" w:pos="8640"/>
      </w:tabs>
    </w:pPr>
    <w:rPr>
      <w:szCs w:val="20"/>
      <w:lang w:val="en-US"/>
    </w:rPr>
  </w:style>
  <w:style w:type="character" w:styleId="Strong">
    <w:name w:val="Strong"/>
    <w:basedOn w:val="DefaultParagraphFont"/>
    <w:qFormat/>
    <w:rPr>
      <w:b/>
      <w:bCs/>
    </w:rPr>
  </w:style>
  <w:style w:type="paragraph" w:customStyle="1" w:styleId="Stil">
    <w:name w:val="Stil"/>
    <w:basedOn w:val="Normal"/>
    <w:next w:val="Normal"/>
    <w:pPr>
      <w:autoSpaceDE w:val="0"/>
      <w:autoSpaceDN w:val="0"/>
      <w:adjustRightInd w:val="0"/>
    </w:pPr>
    <w:rPr>
      <w:sz w:val="20"/>
    </w:rPr>
  </w:style>
  <w:style w:type="paragraph" w:styleId="NormalWeb">
    <w:name w:val="Normal (Web)"/>
    <w:basedOn w:val="Normal"/>
    <w:semiHidden/>
    <w:pPr>
      <w:spacing w:before="100" w:beforeAutospacing="1" w:after="100" w:afterAutospacing="1"/>
    </w:pPr>
    <w:rPr>
      <w:rFonts w:ascii="Arial" w:eastAsia="Arial Unicode MS" w:hAnsi="Arial" w:cs="Arial"/>
      <w:color w:val="000000"/>
      <w:sz w:val="12"/>
      <w:szCs w:val="12"/>
    </w:rPr>
  </w:style>
  <w:style w:type="paragraph" w:styleId="BodyText2">
    <w:name w:val="Body Text 2"/>
    <w:basedOn w:val="Normal"/>
    <w:semiHidden/>
    <w:pPr>
      <w:jc w:val="both"/>
    </w:pPr>
  </w:style>
  <w:style w:type="paragraph" w:styleId="BodyTextIndent2">
    <w:name w:val="Body Text Indent 2"/>
    <w:aliases w:val="  uvlaka 2"/>
    <w:basedOn w:val="Normal"/>
    <w:semiHidden/>
    <w:pPr>
      <w:ind w:left="360"/>
      <w:jc w:val="both"/>
    </w:pPr>
    <w:rPr>
      <w:i/>
      <w:iCs/>
    </w:rPr>
  </w:style>
  <w:style w:type="paragraph" w:styleId="BodyTextIndent3">
    <w:name w:val="Body Text Indent 3"/>
    <w:aliases w:val=" uvlaka 3"/>
    <w:basedOn w:val="Normal"/>
    <w:semiHidden/>
    <w:pPr>
      <w:ind w:firstLine="708"/>
      <w:jc w:val="both"/>
    </w:pPr>
  </w:style>
  <w:style w:type="character" w:styleId="FollowedHyperlink">
    <w:name w:val="FollowedHyperlink"/>
    <w:basedOn w:val="DefaultParagraphFont"/>
    <w:semiHidden/>
    <w:rPr>
      <w:color w:val="800080"/>
      <w:u w:val="single"/>
    </w:rPr>
  </w:style>
  <w:style w:type="paragraph" w:customStyle="1" w:styleId="tekst">
    <w:name w:val="tekst"/>
    <w:basedOn w:val="Normal"/>
    <w:pPr>
      <w:spacing w:before="100" w:beforeAutospacing="1" w:after="100" w:afterAutospacing="1"/>
    </w:pPr>
  </w:style>
  <w:style w:type="paragraph" w:customStyle="1" w:styleId="Bezproreda">
    <w:name w:val="Bez proreda"/>
    <w:qFormat/>
    <w:rPr>
      <w:rFonts w:eastAsia="Calibri"/>
      <w:sz w:val="28"/>
      <w:szCs w:val="28"/>
      <w:lang w:eastAsia="en-US"/>
    </w:rPr>
  </w:style>
  <w:style w:type="paragraph" w:styleId="BlockText">
    <w:name w:val="Block Text"/>
    <w:basedOn w:val="Normal"/>
    <w:semiHidden/>
    <w:pPr>
      <w:ind w:left="900" w:right="-288" w:hanging="360"/>
    </w:pPr>
    <w:rPr>
      <w:rFonts w:ascii="Arial" w:hAnsi="Arial" w:cs="Arial"/>
      <w:szCs w:val="20"/>
      <w:lang w:eastAsia="en-US"/>
    </w:rPr>
  </w:style>
  <w:style w:type="paragraph" w:styleId="ListParagraph">
    <w:name w:val="List Paragraph"/>
    <w:basedOn w:val="Normal"/>
    <w:qFormat/>
    <w:pPr>
      <w:spacing w:after="200" w:line="276" w:lineRule="auto"/>
      <w:ind w:left="720"/>
    </w:pPr>
    <w:rPr>
      <w:rFonts w:ascii="Calibri" w:hAnsi="Calibri"/>
      <w:sz w:val="22"/>
      <w:szCs w:val="22"/>
    </w:rPr>
  </w:style>
  <w:style w:type="paragraph" w:styleId="Title">
    <w:name w:val="Title"/>
    <w:basedOn w:val="Normal"/>
    <w:qFormat/>
    <w:pPr>
      <w:jc w:val="center"/>
    </w:pPr>
    <w:rPr>
      <w:b/>
      <w:bCs/>
      <w:color w:val="FF0000"/>
    </w:rPr>
  </w:style>
  <w:style w:type="character" w:customStyle="1" w:styleId="BodyTextChar">
    <w:name w:val="Body Text Char"/>
    <w:basedOn w:val="DefaultParagraphFont"/>
    <w:rPr>
      <w:rFonts w:ascii="Times New Roman" w:hAnsi="Times New Roman" w:cs="Times New Roman"/>
      <w:sz w:val="24"/>
      <w:szCs w:val="24"/>
    </w:rPr>
  </w:style>
  <w:style w:type="paragraph" w:customStyle="1" w:styleId="Sadrajitablice">
    <w:name w:val="Sadržaji tablice"/>
    <w:basedOn w:val="Normal"/>
    <w:pPr>
      <w:widowControl w:val="0"/>
      <w:suppressLineNumbers/>
      <w:suppressAutoHyphens/>
    </w:pPr>
    <w:rPr>
      <w:rFonts w:eastAsia="Arial Unicode MS" w:cs="Arial Unicode MS"/>
      <w:kern w:val="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1669</Words>
  <Characters>9515</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11162</CharactersWithSpaces>
  <SharedDoc>false</SharedDoc>
  <HLinks>
    <vt:vector size="36" baseType="variant">
      <vt:variant>
        <vt:i4>4784178</vt:i4>
      </vt:variant>
      <vt:variant>
        <vt:i4>-1</vt:i4>
      </vt:variant>
      <vt:variant>
        <vt:i4>1207</vt:i4>
      </vt:variant>
      <vt:variant>
        <vt:i4>1</vt:i4>
      </vt:variant>
      <vt:variant>
        <vt:lpwstr>my11^001</vt:lpwstr>
      </vt:variant>
      <vt:variant>
        <vt:lpwstr/>
      </vt:variant>
      <vt:variant>
        <vt:i4>4784178</vt:i4>
      </vt:variant>
      <vt:variant>
        <vt:i4>-1</vt:i4>
      </vt:variant>
      <vt:variant>
        <vt:i4>1209</vt:i4>
      </vt:variant>
      <vt:variant>
        <vt:i4>1</vt:i4>
      </vt:variant>
      <vt:variant>
        <vt:lpwstr>my11^001</vt:lpwstr>
      </vt:variant>
      <vt:variant>
        <vt:lpwstr/>
      </vt:variant>
      <vt:variant>
        <vt:i4>4784178</vt:i4>
      </vt:variant>
      <vt:variant>
        <vt:i4>-1</vt:i4>
      </vt:variant>
      <vt:variant>
        <vt:i4>1213</vt:i4>
      </vt:variant>
      <vt:variant>
        <vt:i4>1</vt:i4>
      </vt:variant>
      <vt:variant>
        <vt:lpwstr>my11^001</vt:lpwstr>
      </vt:variant>
      <vt:variant>
        <vt:lpwstr/>
      </vt:variant>
      <vt:variant>
        <vt:i4>4784178</vt:i4>
      </vt:variant>
      <vt:variant>
        <vt:i4>-1</vt:i4>
      </vt:variant>
      <vt:variant>
        <vt:i4>1223</vt:i4>
      </vt:variant>
      <vt:variant>
        <vt:i4>1</vt:i4>
      </vt:variant>
      <vt:variant>
        <vt:lpwstr>my11^001</vt:lpwstr>
      </vt:variant>
      <vt:variant>
        <vt:lpwstr/>
      </vt:variant>
      <vt:variant>
        <vt:i4>4784178</vt:i4>
      </vt:variant>
      <vt:variant>
        <vt:i4>-1</vt:i4>
      </vt:variant>
      <vt:variant>
        <vt:i4>1225</vt:i4>
      </vt:variant>
      <vt:variant>
        <vt:i4>1</vt:i4>
      </vt:variant>
      <vt:variant>
        <vt:lpwstr>my11^001</vt:lpwstr>
      </vt:variant>
      <vt:variant>
        <vt:lpwstr/>
      </vt:variant>
      <vt:variant>
        <vt:i4>4784178</vt:i4>
      </vt:variant>
      <vt:variant>
        <vt:i4>-1</vt:i4>
      </vt:variant>
      <vt:variant>
        <vt:i4>1227</vt:i4>
      </vt:variant>
      <vt:variant>
        <vt:i4>1</vt:i4>
      </vt:variant>
      <vt:variant>
        <vt:lpwstr>my11^001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cp:lastModifiedBy>Robert Poljak</cp:lastModifiedBy>
  <cp:revision>2</cp:revision>
  <cp:lastPrinted>2014-12-01T16:20:00Z</cp:lastPrinted>
  <dcterms:created xsi:type="dcterms:W3CDTF">2014-12-05T11:46:00Z</dcterms:created>
  <dcterms:modified xsi:type="dcterms:W3CDTF">2014-12-05T11:46:00Z</dcterms:modified>
</cp:coreProperties>
</file>